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14:paraId="392760A2" w14:textId="77777777" w:rsidTr="00465470">
        <w:tc>
          <w:tcPr>
            <w:tcW w:w="5670" w:type="dxa"/>
          </w:tcPr>
          <w:p w14:paraId="47F467A0" w14:textId="77777777" w:rsidR="00666BDD" w:rsidRDefault="00666BDD" w:rsidP="00465470">
            <w:pPr>
              <w:pStyle w:val="af1"/>
              <w:rPr>
                <w:sz w:val="30"/>
              </w:rPr>
            </w:pPr>
            <w:r w:rsidRPr="00014B87">
              <w:rPr>
                <w:b/>
                <w:noProof/>
                <w:lang w:val="ru-RU"/>
              </w:rPr>
              <w:drawing>
                <wp:inline distT="0" distB="0" distL="0" distR="0" wp14:anchorId="0215F329" wp14:editId="1F1E24B1">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14:paraId="06384E7A" w14:textId="77777777" w:rsidR="00666BDD" w:rsidRDefault="00666BDD" w:rsidP="00557CC0">
            <w:pPr>
              <w:spacing w:line="360" w:lineRule="auto"/>
              <w:ind w:left="290"/>
              <w:jc w:val="center"/>
              <w:rPr>
                <w:sz w:val="30"/>
              </w:rPr>
            </w:pPr>
          </w:p>
        </w:tc>
      </w:tr>
    </w:tbl>
    <w:p w14:paraId="36B2F72D" w14:textId="77777777"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40"/>
          <w:szCs w:val="40"/>
        </w:rPr>
      </w:sdtEndPr>
      <w:sdtContent>
        <w:p w14:paraId="0AC14867" w14:textId="77777777" w:rsidR="00B610A2" w:rsidRDefault="00B610A2" w:rsidP="001F1484">
          <w:pPr>
            <w:spacing w:after="0" w:line="360" w:lineRule="auto"/>
            <w:jc w:val="right"/>
            <w:rPr>
              <w:rFonts w:ascii="Times New Roman" w:hAnsi="Times New Roman" w:cs="Times New Roman"/>
            </w:rPr>
          </w:pPr>
        </w:p>
        <w:p w14:paraId="34033CBC" w14:textId="77777777" w:rsidR="00334165" w:rsidRDefault="00334165" w:rsidP="001F1484">
          <w:pPr>
            <w:spacing w:after="0" w:line="360" w:lineRule="auto"/>
            <w:jc w:val="right"/>
            <w:rPr>
              <w:rFonts w:ascii="Times New Roman" w:eastAsia="Arial Unicode MS" w:hAnsi="Times New Roman" w:cs="Times New Roman"/>
              <w:sz w:val="72"/>
              <w:szCs w:val="72"/>
            </w:rPr>
          </w:pPr>
        </w:p>
        <w:p w14:paraId="7B3DBD4D" w14:textId="77777777" w:rsidR="00666BDD" w:rsidRPr="00A204BB" w:rsidRDefault="00666BDD" w:rsidP="001F1484">
          <w:pPr>
            <w:spacing w:after="0" w:line="360" w:lineRule="auto"/>
            <w:jc w:val="right"/>
            <w:rPr>
              <w:rFonts w:ascii="Times New Roman" w:eastAsia="Arial Unicode MS" w:hAnsi="Times New Roman" w:cs="Times New Roman"/>
              <w:sz w:val="72"/>
              <w:szCs w:val="72"/>
            </w:rPr>
          </w:pPr>
        </w:p>
        <w:p w14:paraId="0A943E58" w14:textId="77777777" w:rsidR="00334165" w:rsidRPr="005229A5" w:rsidRDefault="00D37DEA" w:rsidP="001F1484">
          <w:pPr>
            <w:spacing w:after="0" w:line="360" w:lineRule="auto"/>
            <w:jc w:val="center"/>
            <w:rPr>
              <w:rFonts w:ascii="Times New Roman" w:eastAsia="Arial Unicode MS" w:hAnsi="Times New Roman" w:cs="Times New Roman"/>
              <w:b/>
              <w:sz w:val="40"/>
              <w:szCs w:val="40"/>
            </w:rPr>
          </w:pPr>
          <w:r w:rsidRPr="005229A5">
            <w:rPr>
              <w:rFonts w:ascii="Times New Roman" w:eastAsia="Arial Unicode MS" w:hAnsi="Times New Roman" w:cs="Times New Roman"/>
              <w:b/>
              <w:sz w:val="40"/>
              <w:szCs w:val="40"/>
            </w:rPr>
            <w:t>КОНКУРСНОЕ ЗАДАНИЕ КОМПЕТЕНЦИИ</w:t>
          </w:r>
        </w:p>
        <w:p w14:paraId="742863BF" w14:textId="20931760" w:rsidR="00832EBB" w:rsidRPr="005229A5" w:rsidRDefault="000F0FC3" w:rsidP="001F1484">
          <w:pPr>
            <w:spacing w:after="0" w:line="360" w:lineRule="auto"/>
            <w:jc w:val="center"/>
            <w:rPr>
              <w:rFonts w:ascii="Times New Roman" w:eastAsia="Arial Unicode MS" w:hAnsi="Times New Roman" w:cs="Times New Roman"/>
              <w:b/>
              <w:sz w:val="40"/>
              <w:szCs w:val="40"/>
            </w:rPr>
          </w:pPr>
          <w:r w:rsidRPr="005229A5">
            <w:rPr>
              <w:rFonts w:ascii="Times New Roman" w:eastAsia="Arial Unicode MS" w:hAnsi="Times New Roman" w:cs="Times New Roman"/>
              <w:b/>
              <w:sz w:val="40"/>
              <w:szCs w:val="40"/>
            </w:rPr>
            <w:t>«</w:t>
          </w:r>
          <w:r w:rsidR="001F1484" w:rsidRPr="005229A5">
            <w:rPr>
              <w:rFonts w:ascii="Times New Roman" w:eastAsia="Arial Unicode MS" w:hAnsi="Times New Roman" w:cs="Times New Roman"/>
              <w:b/>
              <w:sz w:val="40"/>
              <w:szCs w:val="40"/>
            </w:rPr>
            <w:t>Туроператорская деятельность</w:t>
          </w:r>
          <w:r w:rsidRPr="005229A5">
            <w:rPr>
              <w:rFonts w:ascii="Times New Roman" w:eastAsia="Arial Unicode MS" w:hAnsi="Times New Roman" w:cs="Times New Roman"/>
              <w:b/>
              <w:sz w:val="40"/>
              <w:szCs w:val="40"/>
            </w:rPr>
            <w:t>»</w:t>
          </w:r>
          <w:r w:rsidR="00CA0B09" w:rsidRPr="005229A5">
            <w:rPr>
              <w:rFonts w:ascii="Times New Roman" w:eastAsia="Arial Unicode MS" w:hAnsi="Times New Roman" w:cs="Times New Roman"/>
              <w:b/>
              <w:sz w:val="40"/>
              <w:szCs w:val="40"/>
            </w:rPr>
            <w:t xml:space="preserve"> (</w:t>
          </w:r>
          <w:r w:rsidR="005229A5" w:rsidRPr="005229A5">
            <w:rPr>
              <w:rFonts w:ascii="Times New Roman" w:eastAsia="Arial Unicode MS" w:hAnsi="Times New Roman" w:cs="Times New Roman"/>
              <w:b/>
              <w:sz w:val="40"/>
              <w:szCs w:val="40"/>
            </w:rPr>
            <w:t>ю</w:t>
          </w:r>
          <w:r w:rsidR="00CA0B09" w:rsidRPr="005229A5">
            <w:rPr>
              <w:rFonts w:ascii="Times New Roman" w:eastAsia="Arial Unicode MS" w:hAnsi="Times New Roman" w:cs="Times New Roman"/>
              <w:b/>
              <w:sz w:val="40"/>
              <w:szCs w:val="40"/>
            </w:rPr>
            <w:t>ниоры)</w:t>
          </w:r>
        </w:p>
        <w:p w14:paraId="4C8795EA" w14:textId="3C2FBBD5" w:rsidR="00D83E4E" w:rsidRPr="005229A5" w:rsidRDefault="005229A5" w:rsidP="001F1484">
          <w:pPr>
            <w:spacing w:after="0" w:line="360" w:lineRule="auto"/>
            <w:jc w:val="center"/>
            <w:rPr>
              <w:rFonts w:ascii="Times New Roman" w:eastAsia="Arial Unicode MS" w:hAnsi="Times New Roman" w:cs="Times New Roman"/>
              <w:b/>
              <w:sz w:val="40"/>
              <w:szCs w:val="40"/>
            </w:rPr>
          </w:pPr>
          <w:r w:rsidRPr="005229A5">
            <w:rPr>
              <w:rFonts w:ascii="Times New Roman" w:eastAsia="Arial Unicode MS" w:hAnsi="Times New Roman" w:cs="Times New Roman"/>
              <w:b/>
              <w:sz w:val="40"/>
              <w:szCs w:val="40"/>
            </w:rPr>
            <w:t xml:space="preserve">Региональный этап чемпионата </w:t>
          </w:r>
          <w:r w:rsidR="00D83E4E" w:rsidRPr="005229A5">
            <w:rPr>
              <w:rFonts w:ascii="Times New Roman" w:eastAsia="Arial Unicode MS" w:hAnsi="Times New Roman" w:cs="Times New Roman"/>
              <w:b/>
              <w:sz w:val="40"/>
              <w:szCs w:val="40"/>
            </w:rPr>
            <w:t>по</w:t>
          </w:r>
          <w:r w:rsidR="00B95B16" w:rsidRPr="005229A5">
            <w:rPr>
              <w:rFonts w:ascii="Times New Roman" w:eastAsia="Arial Unicode MS" w:hAnsi="Times New Roman" w:cs="Times New Roman"/>
              <w:b/>
              <w:sz w:val="40"/>
              <w:szCs w:val="40"/>
            </w:rPr>
            <w:t> </w:t>
          </w:r>
          <w:r w:rsidR="00D83E4E" w:rsidRPr="005229A5">
            <w:rPr>
              <w:rFonts w:ascii="Times New Roman" w:eastAsia="Arial Unicode MS" w:hAnsi="Times New Roman" w:cs="Times New Roman"/>
              <w:b/>
              <w:sz w:val="40"/>
              <w:szCs w:val="40"/>
            </w:rPr>
            <w:t xml:space="preserve">профессиональному мастерству «Профессионалы» </w:t>
          </w:r>
          <w:r w:rsidR="00B95B16" w:rsidRPr="005229A5">
            <w:rPr>
              <w:rFonts w:ascii="Times New Roman" w:eastAsia="Arial Unicode MS" w:hAnsi="Times New Roman" w:cs="Times New Roman"/>
              <w:b/>
              <w:sz w:val="40"/>
              <w:szCs w:val="40"/>
            </w:rPr>
            <w:t xml:space="preserve">в </w:t>
          </w:r>
          <w:r w:rsidR="00ED2179" w:rsidRPr="005229A5">
            <w:rPr>
              <w:rFonts w:ascii="Times New Roman" w:eastAsia="Arial Unicode MS" w:hAnsi="Times New Roman" w:cs="Times New Roman"/>
              <w:b/>
              <w:sz w:val="40"/>
              <w:szCs w:val="40"/>
            </w:rPr>
            <w:t xml:space="preserve">2026 </w:t>
          </w:r>
          <w:r w:rsidR="00B95B16" w:rsidRPr="005229A5">
            <w:rPr>
              <w:rFonts w:ascii="Times New Roman" w:eastAsia="Arial Unicode MS" w:hAnsi="Times New Roman" w:cs="Times New Roman"/>
              <w:b/>
              <w:sz w:val="40"/>
              <w:szCs w:val="40"/>
            </w:rPr>
            <w:t>г.</w:t>
          </w:r>
        </w:p>
        <w:p w14:paraId="088F11D8" w14:textId="174664C8" w:rsidR="00334165" w:rsidRPr="00B95B16" w:rsidRDefault="002B02C1" w:rsidP="001F1484">
          <w:pPr>
            <w:spacing w:after="0" w:line="360" w:lineRule="auto"/>
            <w:jc w:val="center"/>
            <w:rPr>
              <w:rFonts w:ascii="Times New Roman" w:eastAsia="Arial Unicode MS" w:hAnsi="Times New Roman" w:cs="Times New Roman"/>
              <w:sz w:val="40"/>
              <w:szCs w:val="40"/>
            </w:rPr>
          </w:pPr>
          <w:r>
            <w:rPr>
              <w:rFonts w:ascii="Times New Roman" w:eastAsia="Arial Unicode MS" w:hAnsi="Times New Roman" w:cs="Times New Roman"/>
              <w:sz w:val="40"/>
              <w:szCs w:val="40"/>
            </w:rPr>
            <w:t>Республика Башкортостан</w:t>
          </w:r>
        </w:p>
        <w:bookmarkStart w:id="0" w:name="_GoBack" w:displacedByCustomXml="next"/>
        <w:bookmarkEnd w:id="0" w:displacedByCustomXml="next"/>
      </w:sdtContent>
    </w:sdt>
    <w:p w14:paraId="73AC4B28" w14:textId="77777777" w:rsidR="009B18A2" w:rsidRDefault="00BE2ED0" w:rsidP="00BE2ED0">
      <w:pPr>
        <w:spacing w:after="0" w:line="360" w:lineRule="auto"/>
        <w:jc w:val="center"/>
        <w:rPr>
          <w:rFonts w:ascii="Times New Roman" w:hAnsi="Times New Roman" w:cs="Times New Roman"/>
          <w:lang w:bidi="en-US"/>
        </w:rPr>
      </w:pPr>
      <w:r>
        <w:rPr>
          <w:rFonts w:ascii="Times New Roman" w:hAnsi="Times New Roman" w:cs="Times New Roman"/>
          <w:lang w:bidi="en-US"/>
        </w:rPr>
        <w:t>(субъект РФ)</w:t>
      </w:r>
    </w:p>
    <w:p w14:paraId="33CC2682" w14:textId="77777777" w:rsidR="009B18A2" w:rsidRDefault="009B18A2" w:rsidP="00C17B01">
      <w:pPr>
        <w:spacing w:after="0" w:line="360" w:lineRule="auto"/>
        <w:rPr>
          <w:rFonts w:ascii="Times New Roman" w:hAnsi="Times New Roman" w:cs="Times New Roman"/>
          <w:lang w:bidi="en-US"/>
        </w:rPr>
      </w:pPr>
    </w:p>
    <w:p w14:paraId="39EE0F23" w14:textId="77777777" w:rsidR="009B18A2" w:rsidRDefault="009B18A2" w:rsidP="00C17B01">
      <w:pPr>
        <w:spacing w:after="0" w:line="360" w:lineRule="auto"/>
        <w:rPr>
          <w:rFonts w:ascii="Times New Roman" w:hAnsi="Times New Roman" w:cs="Times New Roman"/>
          <w:lang w:bidi="en-US"/>
        </w:rPr>
      </w:pPr>
    </w:p>
    <w:p w14:paraId="7CC7773F" w14:textId="77777777" w:rsidR="002A2935" w:rsidRDefault="002A2935" w:rsidP="00C17B01">
      <w:pPr>
        <w:spacing w:after="0" w:line="360" w:lineRule="auto"/>
        <w:rPr>
          <w:rFonts w:ascii="Times New Roman" w:hAnsi="Times New Roman" w:cs="Times New Roman"/>
          <w:lang w:bidi="en-US"/>
        </w:rPr>
      </w:pPr>
    </w:p>
    <w:p w14:paraId="0B369B4F" w14:textId="77777777" w:rsidR="009B18A2" w:rsidRDefault="009B18A2" w:rsidP="00C17B01">
      <w:pPr>
        <w:spacing w:after="0" w:line="360" w:lineRule="auto"/>
        <w:rPr>
          <w:rFonts w:ascii="Times New Roman" w:hAnsi="Times New Roman" w:cs="Times New Roman"/>
          <w:lang w:bidi="en-US"/>
        </w:rPr>
      </w:pPr>
    </w:p>
    <w:p w14:paraId="48F0DD12" w14:textId="77777777" w:rsidR="00666BDD" w:rsidRDefault="00666BDD" w:rsidP="00C17B01">
      <w:pPr>
        <w:spacing w:after="0" w:line="360" w:lineRule="auto"/>
        <w:rPr>
          <w:rFonts w:ascii="Times New Roman" w:hAnsi="Times New Roman" w:cs="Times New Roman"/>
          <w:lang w:bidi="en-US"/>
        </w:rPr>
      </w:pPr>
    </w:p>
    <w:p w14:paraId="5B5DDE4B" w14:textId="77777777" w:rsidR="00666BDD" w:rsidRDefault="00666BDD" w:rsidP="00C17B01">
      <w:pPr>
        <w:spacing w:after="0" w:line="360" w:lineRule="auto"/>
        <w:rPr>
          <w:rFonts w:ascii="Times New Roman" w:hAnsi="Times New Roman" w:cs="Times New Roman"/>
          <w:lang w:bidi="en-US"/>
        </w:rPr>
      </w:pPr>
    </w:p>
    <w:p w14:paraId="3B25CC85" w14:textId="77777777" w:rsidR="00BE2ED0" w:rsidRDefault="00BE2ED0" w:rsidP="00C17B01">
      <w:pPr>
        <w:spacing w:after="0" w:line="360" w:lineRule="auto"/>
        <w:rPr>
          <w:rFonts w:ascii="Times New Roman" w:hAnsi="Times New Roman" w:cs="Times New Roman"/>
          <w:lang w:bidi="en-US"/>
        </w:rPr>
      </w:pPr>
    </w:p>
    <w:p w14:paraId="3423EC06" w14:textId="77777777" w:rsidR="00BE2ED0" w:rsidRDefault="00BE2ED0" w:rsidP="00C17B01">
      <w:pPr>
        <w:spacing w:after="0" w:line="360" w:lineRule="auto"/>
        <w:rPr>
          <w:rFonts w:ascii="Times New Roman" w:hAnsi="Times New Roman" w:cs="Times New Roman"/>
          <w:lang w:bidi="en-US"/>
        </w:rPr>
      </w:pPr>
    </w:p>
    <w:p w14:paraId="6122769F" w14:textId="77777777" w:rsidR="00BE2ED0" w:rsidRDefault="00BE2ED0" w:rsidP="00C17B01">
      <w:pPr>
        <w:spacing w:after="0" w:line="360" w:lineRule="auto"/>
        <w:rPr>
          <w:rFonts w:ascii="Times New Roman" w:hAnsi="Times New Roman" w:cs="Times New Roman"/>
          <w:lang w:bidi="en-US"/>
        </w:rPr>
      </w:pPr>
    </w:p>
    <w:p w14:paraId="022DA6CE" w14:textId="77777777" w:rsidR="009B18A2" w:rsidRDefault="009B18A2" w:rsidP="00C17B01">
      <w:pPr>
        <w:spacing w:after="0" w:line="360" w:lineRule="auto"/>
        <w:rPr>
          <w:rFonts w:ascii="Times New Roman" w:hAnsi="Times New Roman" w:cs="Times New Roman"/>
          <w:lang w:bidi="en-US"/>
        </w:rPr>
      </w:pPr>
    </w:p>
    <w:p w14:paraId="2C64D5AC" w14:textId="77777777" w:rsidR="009B18A2" w:rsidRDefault="009B18A2" w:rsidP="00C17B01">
      <w:pPr>
        <w:spacing w:after="0" w:line="360" w:lineRule="auto"/>
        <w:rPr>
          <w:rFonts w:ascii="Times New Roman" w:hAnsi="Times New Roman" w:cs="Times New Roman"/>
          <w:lang w:bidi="en-US"/>
        </w:rPr>
      </w:pPr>
    </w:p>
    <w:p w14:paraId="3366011A" w14:textId="338898F0" w:rsidR="009B18A2" w:rsidRPr="00EB4FF8" w:rsidRDefault="00EB4FF8" w:rsidP="009B18A2">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w:t>
      </w:r>
      <w:r w:rsidR="00543497">
        <w:rPr>
          <w:rFonts w:ascii="Times New Roman" w:hAnsi="Times New Roman" w:cs="Times New Roman"/>
          <w:sz w:val="28"/>
          <w:szCs w:val="28"/>
          <w:lang w:bidi="en-US"/>
        </w:rPr>
        <w:t>5</w:t>
      </w:r>
      <w:r w:rsidR="009E5BD9" w:rsidRPr="00EB4FF8">
        <w:rPr>
          <w:rFonts w:ascii="Times New Roman" w:hAnsi="Times New Roman" w:cs="Times New Roman"/>
          <w:sz w:val="28"/>
          <w:szCs w:val="28"/>
          <w:lang w:bidi="en-US"/>
        </w:rPr>
        <w:t xml:space="preserve"> г.</w:t>
      </w:r>
    </w:p>
    <w:p w14:paraId="6B451636" w14:textId="5D0DC9F2" w:rsidR="009955F8" w:rsidRPr="00A204B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w:t>
      </w:r>
      <w:r w:rsidR="00AF76EA">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w:t>
      </w:r>
      <w:r w:rsidR="00AF76EA">
        <w:rPr>
          <w:rFonts w:ascii="Times New Roman" w:hAnsi="Times New Roman" w:cs="Times New Roman"/>
          <w:sz w:val="28"/>
          <w:szCs w:val="28"/>
          <w:lang w:bidi="en-US"/>
        </w:rPr>
        <w:t> </w:t>
      </w:r>
      <w:r w:rsidR="00041A78">
        <w:rPr>
          <w:rFonts w:ascii="Times New Roman" w:hAnsi="Times New Roman" w:cs="Times New Roman"/>
          <w:sz w:val="28"/>
          <w:szCs w:val="28"/>
          <w:lang w:bidi="en-US"/>
        </w:rPr>
        <w:t>утвержден</w:t>
      </w:r>
      <w:r>
        <w:rPr>
          <w:rFonts w:ascii="Times New Roman" w:hAnsi="Times New Roman" w:cs="Times New Roman"/>
          <w:sz w:val="28"/>
          <w:szCs w:val="28"/>
          <w:lang w:bidi="en-US"/>
        </w:rPr>
        <w:t>о</w:t>
      </w:r>
      <w:r w:rsidR="00FD4A9E">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в котором установлены нижеследующие правила и</w:t>
      </w:r>
      <w:r w:rsidR="00AF76EA">
        <w:rPr>
          <w:rFonts w:ascii="Times New Roman" w:hAnsi="Times New Roman" w:cs="Times New Roman"/>
          <w:sz w:val="28"/>
          <w:szCs w:val="28"/>
          <w:lang w:bidi="en-US"/>
        </w:rPr>
        <w:t>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w:t>
      </w:r>
      <w:r w:rsidR="00AF76EA">
        <w:rPr>
          <w:rFonts w:ascii="Times New Roman" w:hAnsi="Times New Roman" w:cs="Times New Roman"/>
          <w:sz w:val="28"/>
          <w:szCs w:val="28"/>
          <w:lang w:bidi="en-US"/>
        </w:rPr>
        <w:t> </w:t>
      </w:r>
      <w:r w:rsidR="00E857D6" w:rsidRPr="00A204BB">
        <w:rPr>
          <w:rFonts w:ascii="Times New Roman" w:hAnsi="Times New Roman" w:cs="Times New Roman"/>
          <w:sz w:val="28"/>
          <w:szCs w:val="28"/>
          <w:lang w:bidi="en-US"/>
        </w:rPr>
        <w:t xml:space="preserve">участия в </w:t>
      </w:r>
      <w:r w:rsidR="006C6D6D" w:rsidRPr="00A204BB">
        <w:rPr>
          <w:rFonts w:ascii="Times New Roman" w:hAnsi="Times New Roman" w:cs="Times New Roman"/>
          <w:sz w:val="28"/>
          <w:szCs w:val="28"/>
          <w:lang w:bidi="en-US"/>
        </w:rPr>
        <w:t>соревнованиях по</w:t>
      </w:r>
      <w:r w:rsidR="00AF76EA">
        <w:rPr>
          <w:rFonts w:ascii="Times New Roman" w:hAnsi="Times New Roman" w:cs="Times New Roman"/>
          <w:sz w:val="28"/>
          <w:szCs w:val="28"/>
          <w:lang w:bidi="en-US"/>
        </w:rPr>
        <w:t>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14:paraId="547218AA" w14:textId="77777777"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14:paraId="3829261F" w14:textId="77777777" w:rsidR="00DE39D8" w:rsidRDefault="009B18A2" w:rsidP="00465470">
      <w:pPr>
        <w:pStyle w:val="bullet"/>
        <w:numPr>
          <w:ilvl w:val="0"/>
          <w:numId w:val="0"/>
        </w:numPr>
        <w:jc w:val="center"/>
        <w:rPr>
          <w:rFonts w:ascii="Times New Roman" w:hAnsi="Times New Roman"/>
          <w:b/>
          <w:sz w:val="28"/>
          <w:szCs w:val="28"/>
          <w:lang w:val="ru-RU"/>
        </w:rPr>
      </w:pPr>
      <w:r>
        <w:rPr>
          <w:rFonts w:ascii="Times New Roman" w:hAnsi="Times New Roman"/>
          <w:b/>
          <w:sz w:val="28"/>
          <w:szCs w:val="28"/>
          <w:lang w:val="ru-RU"/>
        </w:rPr>
        <w:t>Конкурсное задание</w:t>
      </w:r>
      <w:r w:rsidR="00DE39D8" w:rsidRPr="00A204BB">
        <w:rPr>
          <w:rFonts w:ascii="Times New Roman" w:hAnsi="Times New Roman"/>
          <w:b/>
          <w:sz w:val="28"/>
          <w:szCs w:val="28"/>
          <w:lang w:val="ru-RU"/>
        </w:rPr>
        <w:t xml:space="preserve"> включает в себя следующие разделы:</w:t>
      </w:r>
    </w:p>
    <w:p w14:paraId="6A101D99" w14:textId="0A67B358" w:rsidR="00071830" w:rsidRPr="00071830" w:rsidRDefault="00B97386" w:rsidP="00071830">
      <w:pPr>
        <w:pStyle w:val="11"/>
        <w:jc w:val="both"/>
        <w:rPr>
          <w:rFonts w:ascii="Times New Roman" w:eastAsiaTheme="minorEastAsia" w:hAnsi="Times New Roman"/>
          <w:bCs w:val="0"/>
          <w:noProof/>
          <w:sz w:val="28"/>
          <w:lang w:val="ru-RU" w:eastAsia="ru-RU"/>
        </w:rPr>
      </w:pPr>
      <w:r w:rsidRPr="00AF76EA">
        <w:rPr>
          <w:rFonts w:ascii="Times New Roman" w:hAnsi="Times New Roman"/>
          <w:sz w:val="28"/>
          <w:lang w:val="ru-RU" w:eastAsia="ru-RU"/>
        </w:rPr>
        <w:fldChar w:fldCharType="begin"/>
      </w:r>
      <w:r w:rsidR="0029547E" w:rsidRPr="00AF76EA">
        <w:rPr>
          <w:rFonts w:ascii="Times New Roman" w:hAnsi="Times New Roman"/>
          <w:sz w:val="28"/>
          <w:lang w:val="ru-RU" w:eastAsia="ru-RU"/>
        </w:rPr>
        <w:instrText xml:space="preserve"> TOC \o "1-2" \h \z \u </w:instrText>
      </w:r>
      <w:r w:rsidRPr="00AF76EA">
        <w:rPr>
          <w:rFonts w:ascii="Times New Roman" w:hAnsi="Times New Roman"/>
          <w:sz w:val="28"/>
          <w:lang w:val="ru-RU" w:eastAsia="ru-RU"/>
        </w:rPr>
        <w:fldChar w:fldCharType="separate"/>
      </w:r>
      <w:hyperlink w:anchor="_Toc206751439" w:history="1">
        <w:r w:rsidR="00071830" w:rsidRPr="00071830">
          <w:rPr>
            <w:rStyle w:val="ae"/>
            <w:rFonts w:ascii="Times New Roman" w:hAnsi="Times New Roman"/>
            <w:noProof/>
            <w:sz w:val="28"/>
          </w:rPr>
          <w:t>1.ОСНОВНЫЕ ТРЕБОВАНИЯ КОМПЕТЕНЦИИ</w:t>
        </w:r>
        <w:r w:rsidR="00071830" w:rsidRPr="00071830">
          <w:rPr>
            <w:rFonts w:ascii="Times New Roman" w:hAnsi="Times New Roman"/>
            <w:noProof/>
            <w:webHidden/>
            <w:sz w:val="28"/>
          </w:rPr>
          <w:tab/>
        </w:r>
        <w:r w:rsidR="00071830" w:rsidRPr="00071830">
          <w:rPr>
            <w:rFonts w:ascii="Times New Roman" w:hAnsi="Times New Roman"/>
            <w:noProof/>
            <w:webHidden/>
            <w:sz w:val="28"/>
          </w:rPr>
          <w:fldChar w:fldCharType="begin"/>
        </w:r>
        <w:r w:rsidR="00071830" w:rsidRPr="00071830">
          <w:rPr>
            <w:rFonts w:ascii="Times New Roman" w:hAnsi="Times New Roman"/>
            <w:noProof/>
            <w:webHidden/>
            <w:sz w:val="28"/>
          </w:rPr>
          <w:instrText xml:space="preserve"> PAGEREF _Toc206751439 \h </w:instrText>
        </w:r>
        <w:r w:rsidR="00071830" w:rsidRPr="00071830">
          <w:rPr>
            <w:rFonts w:ascii="Times New Roman" w:hAnsi="Times New Roman"/>
            <w:noProof/>
            <w:webHidden/>
            <w:sz w:val="28"/>
          </w:rPr>
        </w:r>
        <w:r w:rsidR="00071830" w:rsidRPr="00071830">
          <w:rPr>
            <w:rFonts w:ascii="Times New Roman" w:hAnsi="Times New Roman"/>
            <w:noProof/>
            <w:webHidden/>
            <w:sz w:val="28"/>
          </w:rPr>
          <w:fldChar w:fldCharType="separate"/>
        </w:r>
        <w:r w:rsidR="00842BD1">
          <w:rPr>
            <w:rFonts w:ascii="Times New Roman" w:hAnsi="Times New Roman"/>
            <w:noProof/>
            <w:webHidden/>
            <w:sz w:val="28"/>
          </w:rPr>
          <w:t>4</w:t>
        </w:r>
        <w:r w:rsidR="00071830" w:rsidRPr="00071830">
          <w:rPr>
            <w:rFonts w:ascii="Times New Roman" w:hAnsi="Times New Roman"/>
            <w:noProof/>
            <w:webHidden/>
            <w:sz w:val="28"/>
          </w:rPr>
          <w:fldChar w:fldCharType="end"/>
        </w:r>
      </w:hyperlink>
    </w:p>
    <w:p w14:paraId="074C66AE" w14:textId="4B282E6B" w:rsidR="00071830" w:rsidRPr="00071830" w:rsidRDefault="008F1578" w:rsidP="000B19E8">
      <w:pPr>
        <w:pStyle w:val="25"/>
        <w:rPr>
          <w:rFonts w:eastAsiaTheme="minorEastAsia"/>
          <w:noProof/>
        </w:rPr>
      </w:pPr>
      <w:hyperlink w:anchor="_Toc206751440" w:history="1">
        <w:r w:rsidR="00071830" w:rsidRPr="00071830">
          <w:rPr>
            <w:rStyle w:val="ae"/>
            <w:noProof/>
            <w:sz w:val="28"/>
            <w:szCs w:val="28"/>
          </w:rPr>
          <w:t>1.1. Общие сведения о требованиях компетенции</w:t>
        </w:r>
        <w:r w:rsidR="00071830" w:rsidRPr="00071830">
          <w:rPr>
            <w:noProof/>
            <w:webHidden/>
          </w:rPr>
          <w:tab/>
        </w:r>
        <w:r w:rsidR="00071830" w:rsidRPr="00071830">
          <w:rPr>
            <w:noProof/>
            <w:webHidden/>
          </w:rPr>
          <w:fldChar w:fldCharType="begin"/>
        </w:r>
        <w:r w:rsidR="00071830" w:rsidRPr="00071830">
          <w:rPr>
            <w:noProof/>
            <w:webHidden/>
          </w:rPr>
          <w:instrText xml:space="preserve"> PAGEREF _Toc206751440 \h </w:instrText>
        </w:r>
        <w:r w:rsidR="00071830" w:rsidRPr="00071830">
          <w:rPr>
            <w:noProof/>
            <w:webHidden/>
          </w:rPr>
        </w:r>
        <w:r w:rsidR="00071830" w:rsidRPr="00071830">
          <w:rPr>
            <w:noProof/>
            <w:webHidden/>
          </w:rPr>
          <w:fldChar w:fldCharType="separate"/>
        </w:r>
        <w:r w:rsidR="00842BD1">
          <w:rPr>
            <w:noProof/>
            <w:webHidden/>
          </w:rPr>
          <w:t>4</w:t>
        </w:r>
        <w:r w:rsidR="00071830" w:rsidRPr="00071830">
          <w:rPr>
            <w:noProof/>
            <w:webHidden/>
          </w:rPr>
          <w:fldChar w:fldCharType="end"/>
        </w:r>
      </w:hyperlink>
    </w:p>
    <w:p w14:paraId="190BCA80" w14:textId="0FB9E0E3" w:rsidR="00071830" w:rsidRPr="00071830" w:rsidRDefault="008F1578" w:rsidP="000B19E8">
      <w:pPr>
        <w:pStyle w:val="25"/>
        <w:rPr>
          <w:rFonts w:eastAsiaTheme="minorEastAsia"/>
          <w:noProof/>
        </w:rPr>
      </w:pPr>
      <w:hyperlink w:anchor="_Toc206751441" w:history="1">
        <w:r w:rsidR="00071830" w:rsidRPr="00071830">
          <w:rPr>
            <w:rStyle w:val="ae"/>
            <w:noProof/>
            <w:sz w:val="28"/>
            <w:szCs w:val="28"/>
          </w:rPr>
          <w:t xml:space="preserve">1.2. Перечень профессиональных задач специалиста </w:t>
        </w:r>
        <w:r w:rsidR="000B19E8">
          <w:rPr>
            <w:rStyle w:val="ae"/>
            <w:noProof/>
            <w:sz w:val="28"/>
            <w:szCs w:val="28"/>
          </w:rPr>
          <w:br/>
        </w:r>
        <w:r w:rsidR="00071830" w:rsidRPr="00071830">
          <w:rPr>
            <w:rStyle w:val="ae"/>
            <w:noProof/>
            <w:sz w:val="28"/>
            <w:szCs w:val="28"/>
          </w:rPr>
          <w:t>по компетенции «Туроператорская деятельность»</w:t>
        </w:r>
        <w:r w:rsidR="00071830" w:rsidRPr="00071830">
          <w:rPr>
            <w:noProof/>
            <w:webHidden/>
          </w:rPr>
          <w:tab/>
        </w:r>
        <w:r w:rsidR="00071830" w:rsidRPr="00071830">
          <w:rPr>
            <w:noProof/>
            <w:webHidden/>
          </w:rPr>
          <w:fldChar w:fldCharType="begin"/>
        </w:r>
        <w:r w:rsidR="00071830" w:rsidRPr="00071830">
          <w:rPr>
            <w:noProof/>
            <w:webHidden/>
          </w:rPr>
          <w:instrText xml:space="preserve"> PAGEREF _Toc206751441 \h </w:instrText>
        </w:r>
        <w:r w:rsidR="00071830" w:rsidRPr="00071830">
          <w:rPr>
            <w:noProof/>
            <w:webHidden/>
          </w:rPr>
        </w:r>
        <w:r w:rsidR="00071830" w:rsidRPr="00071830">
          <w:rPr>
            <w:noProof/>
            <w:webHidden/>
          </w:rPr>
          <w:fldChar w:fldCharType="separate"/>
        </w:r>
        <w:r w:rsidR="00842BD1">
          <w:rPr>
            <w:noProof/>
            <w:webHidden/>
          </w:rPr>
          <w:t>4</w:t>
        </w:r>
        <w:r w:rsidR="00071830" w:rsidRPr="00071830">
          <w:rPr>
            <w:noProof/>
            <w:webHidden/>
          </w:rPr>
          <w:fldChar w:fldCharType="end"/>
        </w:r>
      </w:hyperlink>
    </w:p>
    <w:p w14:paraId="74644732" w14:textId="2EC2749B" w:rsidR="00071830" w:rsidRPr="00071830" w:rsidRDefault="008F1578" w:rsidP="000B19E8">
      <w:pPr>
        <w:pStyle w:val="25"/>
        <w:rPr>
          <w:rFonts w:eastAsiaTheme="minorEastAsia"/>
          <w:noProof/>
        </w:rPr>
      </w:pPr>
      <w:hyperlink w:anchor="_Toc206751442" w:history="1">
        <w:r w:rsidR="00071830" w:rsidRPr="00071830">
          <w:rPr>
            <w:rStyle w:val="ae"/>
            <w:noProof/>
            <w:sz w:val="28"/>
            <w:szCs w:val="28"/>
          </w:rPr>
          <w:t>1.3. Требования к схеме оценки</w:t>
        </w:r>
        <w:r w:rsidR="00071830" w:rsidRPr="00071830">
          <w:rPr>
            <w:noProof/>
            <w:webHidden/>
          </w:rPr>
          <w:tab/>
        </w:r>
        <w:r w:rsidR="00071830" w:rsidRPr="00071830">
          <w:rPr>
            <w:noProof/>
            <w:webHidden/>
          </w:rPr>
          <w:fldChar w:fldCharType="begin"/>
        </w:r>
        <w:r w:rsidR="00071830" w:rsidRPr="00071830">
          <w:rPr>
            <w:noProof/>
            <w:webHidden/>
          </w:rPr>
          <w:instrText xml:space="preserve"> PAGEREF _Toc206751442 \h </w:instrText>
        </w:r>
        <w:r w:rsidR="00071830" w:rsidRPr="00071830">
          <w:rPr>
            <w:noProof/>
            <w:webHidden/>
          </w:rPr>
        </w:r>
        <w:r w:rsidR="00071830" w:rsidRPr="00071830">
          <w:rPr>
            <w:noProof/>
            <w:webHidden/>
          </w:rPr>
          <w:fldChar w:fldCharType="separate"/>
        </w:r>
        <w:r w:rsidR="00842BD1">
          <w:rPr>
            <w:noProof/>
            <w:webHidden/>
          </w:rPr>
          <w:t>7</w:t>
        </w:r>
        <w:r w:rsidR="00071830" w:rsidRPr="00071830">
          <w:rPr>
            <w:noProof/>
            <w:webHidden/>
          </w:rPr>
          <w:fldChar w:fldCharType="end"/>
        </w:r>
      </w:hyperlink>
    </w:p>
    <w:p w14:paraId="460C39EE" w14:textId="3C8FEC39" w:rsidR="00071830" w:rsidRPr="00071830" w:rsidRDefault="008F1578" w:rsidP="000B19E8">
      <w:pPr>
        <w:pStyle w:val="25"/>
        <w:rPr>
          <w:rFonts w:eastAsiaTheme="minorEastAsia"/>
          <w:noProof/>
        </w:rPr>
      </w:pPr>
      <w:hyperlink w:anchor="_Toc206751443" w:history="1">
        <w:r w:rsidR="00071830" w:rsidRPr="00071830">
          <w:rPr>
            <w:rStyle w:val="ae"/>
            <w:noProof/>
            <w:sz w:val="28"/>
            <w:szCs w:val="28"/>
          </w:rPr>
          <w:t>1.4. Спецификация оценки компетенции</w:t>
        </w:r>
        <w:r w:rsidR="00071830" w:rsidRPr="00071830">
          <w:rPr>
            <w:noProof/>
            <w:webHidden/>
          </w:rPr>
          <w:tab/>
        </w:r>
        <w:r w:rsidR="00071830" w:rsidRPr="00071830">
          <w:rPr>
            <w:noProof/>
            <w:webHidden/>
          </w:rPr>
          <w:fldChar w:fldCharType="begin"/>
        </w:r>
        <w:r w:rsidR="00071830" w:rsidRPr="00071830">
          <w:rPr>
            <w:noProof/>
            <w:webHidden/>
          </w:rPr>
          <w:instrText xml:space="preserve"> PAGEREF _Toc206751443 \h </w:instrText>
        </w:r>
        <w:r w:rsidR="00071830" w:rsidRPr="00071830">
          <w:rPr>
            <w:noProof/>
            <w:webHidden/>
          </w:rPr>
        </w:r>
        <w:r w:rsidR="00071830" w:rsidRPr="00071830">
          <w:rPr>
            <w:noProof/>
            <w:webHidden/>
          </w:rPr>
          <w:fldChar w:fldCharType="separate"/>
        </w:r>
        <w:r w:rsidR="00842BD1">
          <w:rPr>
            <w:noProof/>
            <w:webHidden/>
          </w:rPr>
          <w:t>9</w:t>
        </w:r>
        <w:r w:rsidR="00071830" w:rsidRPr="00071830">
          <w:rPr>
            <w:noProof/>
            <w:webHidden/>
          </w:rPr>
          <w:fldChar w:fldCharType="end"/>
        </w:r>
      </w:hyperlink>
    </w:p>
    <w:p w14:paraId="5E174789" w14:textId="7B871AEB" w:rsidR="00071830" w:rsidRPr="00071830" w:rsidRDefault="008F1578" w:rsidP="000B19E8">
      <w:pPr>
        <w:pStyle w:val="25"/>
        <w:rPr>
          <w:rFonts w:eastAsiaTheme="minorEastAsia"/>
          <w:noProof/>
        </w:rPr>
      </w:pPr>
      <w:hyperlink w:anchor="_Toc206751444" w:history="1">
        <w:r w:rsidR="00071830" w:rsidRPr="00071830">
          <w:rPr>
            <w:rStyle w:val="ae"/>
            <w:noProof/>
            <w:sz w:val="28"/>
            <w:szCs w:val="28"/>
          </w:rPr>
          <w:t>1.5. Содержание конкурсного задания</w:t>
        </w:r>
        <w:r w:rsidR="00071830" w:rsidRPr="00071830">
          <w:rPr>
            <w:noProof/>
            <w:webHidden/>
          </w:rPr>
          <w:tab/>
        </w:r>
        <w:r w:rsidR="00071830" w:rsidRPr="00071830">
          <w:rPr>
            <w:noProof/>
            <w:webHidden/>
          </w:rPr>
          <w:fldChar w:fldCharType="begin"/>
        </w:r>
        <w:r w:rsidR="00071830" w:rsidRPr="00071830">
          <w:rPr>
            <w:noProof/>
            <w:webHidden/>
          </w:rPr>
          <w:instrText xml:space="preserve"> PAGEREF _Toc206751444 \h </w:instrText>
        </w:r>
        <w:r w:rsidR="00071830" w:rsidRPr="00071830">
          <w:rPr>
            <w:noProof/>
            <w:webHidden/>
          </w:rPr>
        </w:r>
        <w:r w:rsidR="00071830" w:rsidRPr="00071830">
          <w:rPr>
            <w:noProof/>
            <w:webHidden/>
          </w:rPr>
          <w:fldChar w:fldCharType="separate"/>
        </w:r>
        <w:r w:rsidR="00842BD1">
          <w:rPr>
            <w:noProof/>
            <w:webHidden/>
          </w:rPr>
          <w:t>10</w:t>
        </w:r>
        <w:r w:rsidR="00071830" w:rsidRPr="00071830">
          <w:rPr>
            <w:noProof/>
            <w:webHidden/>
          </w:rPr>
          <w:fldChar w:fldCharType="end"/>
        </w:r>
      </w:hyperlink>
    </w:p>
    <w:p w14:paraId="3E203813" w14:textId="42125779" w:rsidR="00071830" w:rsidRPr="00071830" w:rsidRDefault="008F1578" w:rsidP="000B19E8">
      <w:pPr>
        <w:pStyle w:val="25"/>
        <w:rPr>
          <w:rFonts w:eastAsiaTheme="minorEastAsia"/>
          <w:noProof/>
        </w:rPr>
      </w:pPr>
      <w:hyperlink w:anchor="_Toc206751445" w:history="1">
        <w:r w:rsidR="00071830" w:rsidRPr="00071830">
          <w:rPr>
            <w:rStyle w:val="ae"/>
            <w:noProof/>
            <w:sz w:val="28"/>
            <w:szCs w:val="28"/>
          </w:rPr>
          <w:t>1.5.1. Разработка/выбор конкурсного задания</w:t>
        </w:r>
        <w:r w:rsidR="00071830" w:rsidRPr="00071830">
          <w:rPr>
            <w:noProof/>
            <w:webHidden/>
          </w:rPr>
          <w:tab/>
        </w:r>
        <w:r w:rsidR="00071830" w:rsidRPr="00071830">
          <w:rPr>
            <w:noProof/>
            <w:webHidden/>
          </w:rPr>
          <w:fldChar w:fldCharType="begin"/>
        </w:r>
        <w:r w:rsidR="00071830" w:rsidRPr="00071830">
          <w:rPr>
            <w:noProof/>
            <w:webHidden/>
          </w:rPr>
          <w:instrText xml:space="preserve"> PAGEREF _Toc206751445 \h </w:instrText>
        </w:r>
        <w:r w:rsidR="00071830" w:rsidRPr="00071830">
          <w:rPr>
            <w:noProof/>
            <w:webHidden/>
          </w:rPr>
        </w:r>
        <w:r w:rsidR="00071830" w:rsidRPr="00071830">
          <w:rPr>
            <w:noProof/>
            <w:webHidden/>
          </w:rPr>
          <w:fldChar w:fldCharType="separate"/>
        </w:r>
        <w:r w:rsidR="00842BD1">
          <w:rPr>
            <w:noProof/>
            <w:webHidden/>
          </w:rPr>
          <w:t>10</w:t>
        </w:r>
        <w:r w:rsidR="00071830" w:rsidRPr="00071830">
          <w:rPr>
            <w:noProof/>
            <w:webHidden/>
          </w:rPr>
          <w:fldChar w:fldCharType="end"/>
        </w:r>
      </w:hyperlink>
    </w:p>
    <w:p w14:paraId="7513FA8E" w14:textId="3404E9E1" w:rsidR="00071830" w:rsidRPr="00071830" w:rsidRDefault="008F1578" w:rsidP="000B19E8">
      <w:pPr>
        <w:pStyle w:val="25"/>
        <w:rPr>
          <w:rFonts w:eastAsiaTheme="minorEastAsia"/>
          <w:noProof/>
        </w:rPr>
      </w:pPr>
      <w:hyperlink w:anchor="_Toc206751446" w:history="1">
        <w:r w:rsidR="00071830" w:rsidRPr="00071830">
          <w:rPr>
            <w:rStyle w:val="ae"/>
            <w:noProof/>
            <w:sz w:val="28"/>
            <w:szCs w:val="28"/>
          </w:rPr>
          <w:t>1.5.2. Структура модулей конкурсного задания</w:t>
        </w:r>
        <w:r w:rsidR="00071830" w:rsidRPr="00071830">
          <w:rPr>
            <w:noProof/>
            <w:webHidden/>
          </w:rPr>
          <w:tab/>
        </w:r>
        <w:r w:rsidR="00071830" w:rsidRPr="00071830">
          <w:rPr>
            <w:noProof/>
            <w:webHidden/>
          </w:rPr>
          <w:fldChar w:fldCharType="begin"/>
        </w:r>
        <w:r w:rsidR="00071830" w:rsidRPr="00071830">
          <w:rPr>
            <w:noProof/>
            <w:webHidden/>
          </w:rPr>
          <w:instrText xml:space="preserve"> PAGEREF _Toc206751446 \h </w:instrText>
        </w:r>
        <w:r w:rsidR="00071830" w:rsidRPr="00071830">
          <w:rPr>
            <w:noProof/>
            <w:webHidden/>
          </w:rPr>
        </w:r>
        <w:r w:rsidR="00071830" w:rsidRPr="00071830">
          <w:rPr>
            <w:noProof/>
            <w:webHidden/>
          </w:rPr>
          <w:fldChar w:fldCharType="separate"/>
        </w:r>
        <w:r w:rsidR="00842BD1">
          <w:rPr>
            <w:noProof/>
            <w:webHidden/>
          </w:rPr>
          <w:t>11</w:t>
        </w:r>
        <w:r w:rsidR="00071830" w:rsidRPr="00071830">
          <w:rPr>
            <w:noProof/>
            <w:webHidden/>
          </w:rPr>
          <w:fldChar w:fldCharType="end"/>
        </w:r>
      </w:hyperlink>
    </w:p>
    <w:p w14:paraId="1A8008A2" w14:textId="7771AC3F" w:rsidR="00071830" w:rsidRPr="00071830" w:rsidRDefault="008F1578" w:rsidP="00071830">
      <w:pPr>
        <w:pStyle w:val="11"/>
        <w:jc w:val="both"/>
        <w:rPr>
          <w:rFonts w:ascii="Times New Roman" w:eastAsiaTheme="minorEastAsia" w:hAnsi="Times New Roman"/>
          <w:bCs w:val="0"/>
          <w:noProof/>
          <w:sz w:val="28"/>
          <w:lang w:val="ru-RU" w:eastAsia="ru-RU"/>
        </w:rPr>
      </w:pPr>
      <w:hyperlink w:anchor="_Toc206751447" w:history="1">
        <w:r w:rsidR="00071830" w:rsidRPr="00071830">
          <w:rPr>
            <w:rStyle w:val="ae"/>
            <w:rFonts w:ascii="Times New Roman" w:hAnsi="Times New Roman"/>
            <w:noProof/>
            <w:sz w:val="28"/>
          </w:rPr>
          <w:t>2. СПЕЦИАЛЬНЫЕ ПРАВИЛА КОМПЕТЕНЦИИ</w:t>
        </w:r>
        <w:r w:rsidR="00071830" w:rsidRPr="00071830">
          <w:rPr>
            <w:rFonts w:ascii="Times New Roman" w:hAnsi="Times New Roman"/>
            <w:noProof/>
            <w:webHidden/>
            <w:sz w:val="28"/>
          </w:rPr>
          <w:tab/>
        </w:r>
        <w:r w:rsidR="00071830" w:rsidRPr="00071830">
          <w:rPr>
            <w:rFonts w:ascii="Times New Roman" w:hAnsi="Times New Roman"/>
            <w:noProof/>
            <w:webHidden/>
            <w:sz w:val="28"/>
          </w:rPr>
          <w:fldChar w:fldCharType="begin"/>
        </w:r>
        <w:r w:rsidR="00071830" w:rsidRPr="00071830">
          <w:rPr>
            <w:rFonts w:ascii="Times New Roman" w:hAnsi="Times New Roman"/>
            <w:noProof/>
            <w:webHidden/>
            <w:sz w:val="28"/>
          </w:rPr>
          <w:instrText xml:space="preserve"> PAGEREF _Toc206751447 \h </w:instrText>
        </w:r>
        <w:r w:rsidR="00071830" w:rsidRPr="00071830">
          <w:rPr>
            <w:rFonts w:ascii="Times New Roman" w:hAnsi="Times New Roman"/>
            <w:noProof/>
            <w:webHidden/>
            <w:sz w:val="28"/>
          </w:rPr>
        </w:r>
        <w:r w:rsidR="00071830" w:rsidRPr="00071830">
          <w:rPr>
            <w:rFonts w:ascii="Times New Roman" w:hAnsi="Times New Roman"/>
            <w:noProof/>
            <w:webHidden/>
            <w:sz w:val="28"/>
          </w:rPr>
          <w:fldChar w:fldCharType="separate"/>
        </w:r>
        <w:r w:rsidR="00842BD1">
          <w:rPr>
            <w:rFonts w:ascii="Times New Roman" w:hAnsi="Times New Roman"/>
            <w:noProof/>
            <w:webHidden/>
            <w:sz w:val="28"/>
          </w:rPr>
          <w:t>22</w:t>
        </w:r>
        <w:r w:rsidR="00071830" w:rsidRPr="00071830">
          <w:rPr>
            <w:rFonts w:ascii="Times New Roman" w:hAnsi="Times New Roman"/>
            <w:noProof/>
            <w:webHidden/>
            <w:sz w:val="28"/>
          </w:rPr>
          <w:fldChar w:fldCharType="end"/>
        </w:r>
      </w:hyperlink>
    </w:p>
    <w:p w14:paraId="3CD7E9D2" w14:textId="2C31779B" w:rsidR="00071830" w:rsidRPr="00071830" w:rsidRDefault="008F1578" w:rsidP="000B19E8">
      <w:pPr>
        <w:pStyle w:val="25"/>
        <w:rPr>
          <w:rFonts w:eastAsiaTheme="minorEastAsia"/>
          <w:noProof/>
        </w:rPr>
      </w:pPr>
      <w:hyperlink w:anchor="_Toc206751448" w:history="1">
        <w:r w:rsidR="00071830" w:rsidRPr="00071830">
          <w:rPr>
            <w:rStyle w:val="ae"/>
            <w:noProof/>
            <w:sz w:val="28"/>
            <w:szCs w:val="28"/>
          </w:rPr>
          <w:t>2.1. Личный инструмент конкурсанта</w:t>
        </w:r>
        <w:r w:rsidR="00071830" w:rsidRPr="00071830">
          <w:rPr>
            <w:noProof/>
            <w:webHidden/>
          </w:rPr>
          <w:tab/>
        </w:r>
        <w:r w:rsidR="00071830" w:rsidRPr="00071830">
          <w:rPr>
            <w:noProof/>
            <w:webHidden/>
          </w:rPr>
          <w:fldChar w:fldCharType="begin"/>
        </w:r>
        <w:r w:rsidR="00071830" w:rsidRPr="00071830">
          <w:rPr>
            <w:noProof/>
            <w:webHidden/>
          </w:rPr>
          <w:instrText xml:space="preserve"> PAGEREF _Toc206751448 \h </w:instrText>
        </w:r>
        <w:r w:rsidR="00071830" w:rsidRPr="00071830">
          <w:rPr>
            <w:noProof/>
            <w:webHidden/>
          </w:rPr>
        </w:r>
        <w:r w:rsidR="00071830" w:rsidRPr="00071830">
          <w:rPr>
            <w:noProof/>
            <w:webHidden/>
          </w:rPr>
          <w:fldChar w:fldCharType="separate"/>
        </w:r>
        <w:r w:rsidR="00842BD1">
          <w:rPr>
            <w:noProof/>
            <w:webHidden/>
          </w:rPr>
          <w:t>25</w:t>
        </w:r>
        <w:r w:rsidR="00071830" w:rsidRPr="00071830">
          <w:rPr>
            <w:noProof/>
            <w:webHidden/>
          </w:rPr>
          <w:fldChar w:fldCharType="end"/>
        </w:r>
      </w:hyperlink>
    </w:p>
    <w:p w14:paraId="4231F541" w14:textId="3175C6BD" w:rsidR="00071830" w:rsidRPr="00071830" w:rsidRDefault="008F1578" w:rsidP="000B19E8">
      <w:pPr>
        <w:pStyle w:val="25"/>
        <w:rPr>
          <w:rFonts w:eastAsiaTheme="minorEastAsia"/>
          <w:noProof/>
        </w:rPr>
      </w:pPr>
      <w:hyperlink w:anchor="_Toc206751449" w:history="1">
        <w:r w:rsidR="00071830" w:rsidRPr="00071830">
          <w:rPr>
            <w:rStyle w:val="ae"/>
            <w:noProof/>
            <w:sz w:val="28"/>
            <w:szCs w:val="28"/>
          </w:rPr>
          <w:t>2.2. Материалы, оборудование и инструменты,</w:t>
        </w:r>
        <w:r w:rsidR="00071830" w:rsidRPr="00071830">
          <w:rPr>
            <w:noProof/>
            <w:webHidden/>
          </w:rPr>
          <w:tab/>
        </w:r>
        <w:r w:rsidR="00071830" w:rsidRPr="00071830">
          <w:rPr>
            <w:noProof/>
            <w:webHidden/>
          </w:rPr>
          <w:fldChar w:fldCharType="begin"/>
        </w:r>
        <w:r w:rsidR="00071830" w:rsidRPr="00071830">
          <w:rPr>
            <w:noProof/>
            <w:webHidden/>
          </w:rPr>
          <w:instrText xml:space="preserve"> PAGEREF _Toc206751449 \h </w:instrText>
        </w:r>
        <w:r w:rsidR="00071830" w:rsidRPr="00071830">
          <w:rPr>
            <w:noProof/>
            <w:webHidden/>
          </w:rPr>
        </w:r>
        <w:r w:rsidR="00071830" w:rsidRPr="00071830">
          <w:rPr>
            <w:noProof/>
            <w:webHidden/>
          </w:rPr>
          <w:fldChar w:fldCharType="separate"/>
        </w:r>
        <w:r w:rsidR="00842BD1">
          <w:rPr>
            <w:noProof/>
            <w:webHidden/>
          </w:rPr>
          <w:t>25</w:t>
        </w:r>
        <w:r w:rsidR="00071830" w:rsidRPr="00071830">
          <w:rPr>
            <w:noProof/>
            <w:webHidden/>
          </w:rPr>
          <w:fldChar w:fldCharType="end"/>
        </w:r>
      </w:hyperlink>
    </w:p>
    <w:p w14:paraId="119AA1E5" w14:textId="5B7AF2BC" w:rsidR="00071830" w:rsidRPr="00071830" w:rsidRDefault="008F1578" w:rsidP="000B19E8">
      <w:pPr>
        <w:pStyle w:val="25"/>
        <w:rPr>
          <w:rFonts w:eastAsiaTheme="minorEastAsia"/>
          <w:noProof/>
        </w:rPr>
      </w:pPr>
      <w:hyperlink w:anchor="_Toc206751450" w:history="1">
        <w:r w:rsidR="00071830" w:rsidRPr="00071830">
          <w:rPr>
            <w:rStyle w:val="ae"/>
            <w:noProof/>
            <w:sz w:val="28"/>
            <w:szCs w:val="28"/>
          </w:rPr>
          <w:t>запрещенные на площадке</w:t>
        </w:r>
        <w:r w:rsidR="00071830" w:rsidRPr="00071830">
          <w:rPr>
            <w:noProof/>
            <w:webHidden/>
          </w:rPr>
          <w:tab/>
        </w:r>
        <w:r w:rsidR="00071830" w:rsidRPr="00071830">
          <w:rPr>
            <w:noProof/>
            <w:webHidden/>
          </w:rPr>
          <w:fldChar w:fldCharType="begin"/>
        </w:r>
        <w:r w:rsidR="00071830" w:rsidRPr="00071830">
          <w:rPr>
            <w:noProof/>
            <w:webHidden/>
          </w:rPr>
          <w:instrText xml:space="preserve"> PAGEREF _Toc206751450 \h </w:instrText>
        </w:r>
        <w:r w:rsidR="00071830" w:rsidRPr="00071830">
          <w:rPr>
            <w:noProof/>
            <w:webHidden/>
          </w:rPr>
        </w:r>
        <w:r w:rsidR="00071830" w:rsidRPr="00071830">
          <w:rPr>
            <w:noProof/>
            <w:webHidden/>
          </w:rPr>
          <w:fldChar w:fldCharType="separate"/>
        </w:r>
        <w:r w:rsidR="00842BD1">
          <w:rPr>
            <w:noProof/>
            <w:webHidden/>
          </w:rPr>
          <w:t>25</w:t>
        </w:r>
        <w:r w:rsidR="00071830" w:rsidRPr="00071830">
          <w:rPr>
            <w:noProof/>
            <w:webHidden/>
          </w:rPr>
          <w:fldChar w:fldCharType="end"/>
        </w:r>
      </w:hyperlink>
    </w:p>
    <w:p w14:paraId="74419B84" w14:textId="0D5EE875" w:rsidR="00071830" w:rsidRPr="00071830" w:rsidRDefault="008F1578" w:rsidP="00071830">
      <w:pPr>
        <w:pStyle w:val="11"/>
        <w:jc w:val="both"/>
        <w:rPr>
          <w:rFonts w:ascii="Times New Roman" w:eastAsiaTheme="minorEastAsia" w:hAnsi="Times New Roman"/>
          <w:bCs w:val="0"/>
          <w:noProof/>
          <w:sz w:val="28"/>
          <w:lang w:val="ru-RU" w:eastAsia="ru-RU"/>
        </w:rPr>
      </w:pPr>
      <w:hyperlink w:anchor="_Toc206751451" w:history="1">
        <w:r w:rsidR="005229A5" w:rsidRPr="00071830">
          <w:rPr>
            <w:rStyle w:val="ae"/>
            <w:rFonts w:ascii="Times New Roman" w:hAnsi="Times New Roman"/>
            <w:noProof/>
            <w:sz w:val="28"/>
          </w:rPr>
          <w:t>3. ПРИЛОЖЕНИЯ</w:t>
        </w:r>
        <w:r w:rsidR="005229A5" w:rsidRPr="00071830">
          <w:rPr>
            <w:rFonts w:ascii="Times New Roman" w:hAnsi="Times New Roman"/>
            <w:noProof/>
            <w:webHidden/>
            <w:sz w:val="28"/>
          </w:rPr>
          <w:tab/>
        </w:r>
        <w:r w:rsidR="00071830" w:rsidRPr="00071830">
          <w:rPr>
            <w:rFonts w:ascii="Times New Roman" w:hAnsi="Times New Roman"/>
            <w:noProof/>
            <w:webHidden/>
            <w:sz w:val="28"/>
          </w:rPr>
          <w:fldChar w:fldCharType="begin"/>
        </w:r>
        <w:r w:rsidR="00071830" w:rsidRPr="00071830">
          <w:rPr>
            <w:rFonts w:ascii="Times New Roman" w:hAnsi="Times New Roman"/>
            <w:noProof/>
            <w:webHidden/>
            <w:sz w:val="28"/>
          </w:rPr>
          <w:instrText xml:space="preserve"> PAGEREF _Toc206751451 \h </w:instrText>
        </w:r>
        <w:r w:rsidR="00071830" w:rsidRPr="00071830">
          <w:rPr>
            <w:rFonts w:ascii="Times New Roman" w:hAnsi="Times New Roman"/>
            <w:noProof/>
            <w:webHidden/>
            <w:sz w:val="28"/>
          </w:rPr>
        </w:r>
        <w:r w:rsidR="00071830" w:rsidRPr="00071830">
          <w:rPr>
            <w:rFonts w:ascii="Times New Roman" w:hAnsi="Times New Roman"/>
            <w:noProof/>
            <w:webHidden/>
            <w:sz w:val="28"/>
          </w:rPr>
          <w:fldChar w:fldCharType="separate"/>
        </w:r>
        <w:r w:rsidR="005229A5">
          <w:rPr>
            <w:rFonts w:ascii="Times New Roman" w:hAnsi="Times New Roman"/>
            <w:noProof/>
            <w:webHidden/>
            <w:sz w:val="28"/>
          </w:rPr>
          <w:t>27</w:t>
        </w:r>
        <w:r w:rsidR="00071830" w:rsidRPr="00071830">
          <w:rPr>
            <w:rFonts w:ascii="Times New Roman" w:hAnsi="Times New Roman"/>
            <w:noProof/>
            <w:webHidden/>
            <w:sz w:val="28"/>
          </w:rPr>
          <w:fldChar w:fldCharType="end"/>
        </w:r>
      </w:hyperlink>
    </w:p>
    <w:p w14:paraId="1C5C917E" w14:textId="13F8022E" w:rsidR="00AA2B8A" w:rsidRPr="00A204BB" w:rsidRDefault="00B97386" w:rsidP="00AF76EA">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AF76EA">
        <w:rPr>
          <w:rFonts w:ascii="Times New Roman" w:hAnsi="Times New Roman"/>
          <w:bCs/>
          <w:sz w:val="28"/>
          <w:szCs w:val="28"/>
          <w:lang w:val="ru-RU" w:eastAsia="ru-RU"/>
        </w:rPr>
        <w:fldChar w:fldCharType="end"/>
      </w:r>
    </w:p>
    <w:p w14:paraId="2646500A"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2794B20"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3243ED02"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2E82C3B"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4FF5D0B7"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2454CAEF"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060A7DE1" w14:textId="77777777" w:rsidR="00465470" w:rsidRDefault="00465470" w:rsidP="00D83E4E">
      <w:pPr>
        <w:pStyle w:val="-2"/>
        <w:rPr>
          <w:lang w:eastAsia="ru-RU"/>
        </w:rPr>
      </w:pPr>
    </w:p>
    <w:p w14:paraId="5B8BDC61" w14:textId="77777777"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6181EBA8" w14:textId="77777777" w:rsidR="00B757ED" w:rsidRDefault="00B757ED">
      <w:pPr>
        <w:rPr>
          <w:rFonts w:ascii="Times New Roman" w:eastAsia="Times New Roman" w:hAnsi="Times New Roman" w:cs="Times New Roman"/>
          <w:b/>
          <w:bCs/>
          <w:sz w:val="28"/>
          <w:szCs w:val="28"/>
          <w:lang w:eastAsia="ru-RU"/>
        </w:rPr>
      </w:pPr>
      <w:r>
        <w:rPr>
          <w:rFonts w:ascii="Times New Roman" w:hAnsi="Times New Roman"/>
          <w:b/>
          <w:bCs/>
          <w:sz w:val="28"/>
          <w:szCs w:val="28"/>
          <w:lang w:eastAsia="ru-RU"/>
        </w:rPr>
        <w:br w:type="page"/>
      </w:r>
    </w:p>
    <w:p w14:paraId="1F92658F" w14:textId="612848E9" w:rsidR="00A204BB" w:rsidRPr="00AF76EA" w:rsidRDefault="00D37DEA" w:rsidP="00A4187F">
      <w:pPr>
        <w:pStyle w:val="bullet"/>
        <w:numPr>
          <w:ilvl w:val="0"/>
          <w:numId w:val="0"/>
        </w:numPr>
        <w:jc w:val="center"/>
        <w:rPr>
          <w:rFonts w:ascii="Times New Roman" w:hAnsi="Times New Roman"/>
          <w:b/>
          <w:bCs/>
          <w:sz w:val="28"/>
          <w:szCs w:val="28"/>
          <w:lang w:val="ru-RU" w:eastAsia="ru-RU"/>
        </w:rPr>
      </w:pPr>
      <w:r w:rsidRPr="00AF76EA">
        <w:rPr>
          <w:rFonts w:ascii="Times New Roman" w:hAnsi="Times New Roman"/>
          <w:b/>
          <w:bCs/>
          <w:sz w:val="28"/>
          <w:szCs w:val="28"/>
          <w:lang w:val="ru-RU" w:eastAsia="ru-RU"/>
        </w:rPr>
        <w:lastRenderedPageBreak/>
        <w:t>ИСПОЛЬЗУЕМЫЕ СОКРАЩЕНИЯ</w:t>
      </w:r>
    </w:p>
    <w:p w14:paraId="4E4EDD24" w14:textId="77777777" w:rsidR="00FB3492" w:rsidRPr="00AF76EA" w:rsidRDefault="00D96994" w:rsidP="000E670C">
      <w:pPr>
        <w:pStyle w:val="bullet"/>
        <w:numPr>
          <w:ilvl w:val="0"/>
          <w:numId w:val="5"/>
        </w:numPr>
        <w:ind w:left="0" w:firstLine="0"/>
        <w:jc w:val="both"/>
        <w:rPr>
          <w:rFonts w:ascii="Times New Roman" w:eastAsia="Segoe UI" w:hAnsi="Times New Roman"/>
          <w:sz w:val="28"/>
          <w:szCs w:val="28"/>
          <w:lang w:val="ru-RU" w:bidi="en-US"/>
        </w:rPr>
      </w:pPr>
      <w:r w:rsidRPr="00AF76EA">
        <w:rPr>
          <w:rFonts w:ascii="Times New Roman" w:eastAsia="Segoe UI" w:hAnsi="Times New Roman"/>
          <w:sz w:val="28"/>
          <w:szCs w:val="28"/>
          <w:lang w:val="ru-RU" w:bidi="en-US"/>
        </w:rPr>
        <w:t>ФГОС – Федеральный государственный образовательный стандарт</w:t>
      </w:r>
    </w:p>
    <w:p w14:paraId="42867EC7" w14:textId="77777777" w:rsidR="00D96994" w:rsidRPr="00AF76EA" w:rsidRDefault="00D96994" w:rsidP="000E670C">
      <w:pPr>
        <w:pStyle w:val="bullet"/>
        <w:numPr>
          <w:ilvl w:val="0"/>
          <w:numId w:val="5"/>
        </w:numPr>
        <w:ind w:left="0" w:firstLine="0"/>
        <w:jc w:val="both"/>
        <w:rPr>
          <w:rFonts w:ascii="Times New Roman" w:eastAsia="Segoe UI" w:hAnsi="Times New Roman"/>
          <w:sz w:val="28"/>
          <w:szCs w:val="28"/>
          <w:lang w:val="ru-RU" w:bidi="en-US"/>
        </w:rPr>
      </w:pPr>
      <w:r w:rsidRPr="00AF76EA">
        <w:rPr>
          <w:rFonts w:ascii="Times New Roman" w:eastAsia="Segoe UI" w:hAnsi="Times New Roman"/>
          <w:sz w:val="28"/>
          <w:szCs w:val="28"/>
          <w:lang w:val="ru-RU" w:bidi="en-US"/>
        </w:rPr>
        <w:t>ПС – Профессиональный стандарт</w:t>
      </w:r>
    </w:p>
    <w:p w14:paraId="3CBA63D2" w14:textId="77777777" w:rsidR="00D96994" w:rsidRPr="00AF76EA" w:rsidRDefault="00D96994" w:rsidP="000E670C">
      <w:pPr>
        <w:pStyle w:val="bullet"/>
        <w:numPr>
          <w:ilvl w:val="0"/>
          <w:numId w:val="5"/>
        </w:numPr>
        <w:ind w:left="0" w:firstLine="0"/>
        <w:jc w:val="both"/>
        <w:rPr>
          <w:rFonts w:ascii="Times New Roman" w:eastAsia="Segoe UI" w:hAnsi="Times New Roman"/>
          <w:sz w:val="28"/>
          <w:szCs w:val="28"/>
          <w:lang w:val="ru-RU" w:bidi="en-US"/>
        </w:rPr>
      </w:pPr>
      <w:r w:rsidRPr="00AF76EA">
        <w:rPr>
          <w:rFonts w:ascii="Times New Roman" w:eastAsia="Segoe UI" w:hAnsi="Times New Roman"/>
          <w:sz w:val="28"/>
          <w:szCs w:val="28"/>
          <w:lang w:val="ru-RU" w:bidi="en-US"/>
        </w:rPr>
        <w:t>КЗ – Конкурсное задание</w:t>
      </w:r>
    </w:p>
    <w:p w14:paraId="55944CB9" w14:textId="77777777" w:rsidR="00D96994" w:rsidRDefault="00D96994" w:rsidP="000E670C">
      <w:pPr>
        <w:pStyle w:val="bullet"/>
        <w:numPr>
          <w:ilvl w:val="0"/>
          <w:numId w:val="5"/>
        </w:numPr>
        <w:ind w:left="0" w:firstLine="0"/>
        <w:jc w:val="both"/>
        <w:rPr>
          <w:rFonts w:ascii="Times New Roman" w:eastAsia="Segoe UI" w:hAnsi="Times New Roman"/>
          <w:sz w:val="28"/>
          <w:szCs w:val="28"/>
          <w:lang w:val="ru-RU" w:bidi="en-US"/>
        </w:rPr>
      </w:pPr>
      <w:r w:rsidRPr="00AF76EA">
        <w:rPr>
          <w:rFonts w:ascii="Times New Roman" w:eastAsia="Segoe UI" w:hAnsi="Times New Roman"/>
          <w:sz w:val="28"/>
          <w:szCs w:val="28"/>
          <w:lang w:val="ru-RU" w:bidi="en-US"/>
        </w:rPr>
        <w:t>ИЛ – Инфраструктурный лист</w:t>
      </w:r>
    </w:p>
    <w:p w14:paraId="37A85833" w14:textId="78C39B6C" w:rsidR="009D7124" w:rsidRDefault="009D7124" w:rsidP="000E670C">
      <w:pPr>
        <w:pStyle w:val="bullet"/>
        <w:numPr>
          <w:ilvl w:val="0"/>
          <w:numId w:val="5"/>
        </w:numPr>
        <w:ind w:left="0" w:firstLine="0"/>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 xml:space="preserve">ТК – Требования компетенции </w:t>
      </w:r>
    </w:p>
    <w:p w14:paraId="4B1538AF" w14:textId="77777777" w:rsidR="00946A81" w:rsidRDefault="00946A81" w:rsidP="000E670C">
      <w:pPr>
        <w:pStyle w:val="bullet"/>
        <w:numPr>
          <w:ilvl w:val="0"/>
          <w:numId w:val="5"/>
        </w:numPr>
        <w:ind w:left="0" w:firstLine="0"/>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ГЭ – Главный эксперт</w:t>
      </w:r>
    </w:p>
    <w:p w14:paraId="68336B0B" w14:textId="77777777" w:rsidR="00946A81" w:rsidRDefault="00946A81" w:rsidP="000E670C">
      <w:pPr>
        <w:pStyle w:val="bullet"/>
        <w:numPr>
          <w:ilvl w:val="0"/>
          <w:numId w:val="5"/>
        </w:numPr>
        <w:ind w:left="0" w:firstLine="0"/>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 xml:space="preserve">ТАП – Технический администратор площадки </w:t>
      </w:r>
    </w:p>
    <w:p w14:paraId="6A2F7F4C" w14:textId="77777777" w:rsidR="00946A81" w:rsidRDefault="00946A81" w:rsidP="000E670C">
      <w:pPr>
        <w:pStyle w:val="bullet"/>
        <w:numPr>
          <w:ilvl w:val="0"/>
          <w:numId w:val="5"/>
        </w:numPr>
        <w:ind w:left="0" w:firstLine="0"/>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 xml:space="preserve">ТО – Туроператор </w:t>
      </w:r>
    </w:p>
    <w:p w14:paraId="4E2962B2" w14:textId="77777777" w:rsidR="00445FFB" w:rsidRDefault="00946A81" w:rsidP="000E670C">
      <w:pPr>
        <w:pStyle w:val="bullet"/>
        <w:numPr>
          <w:ilvl w:val="0"/>
          <w:numId w:val="5"/>
        </w:numPr>
        <w:ind w:left="0" w:firstLine="0"/>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 xml:space="preserve">ТА – Турагентство </w:t>
      </w:r>
      <w:r w:rsidR="00445FFB">
        <w:rPr>
          <w:rFonts w:ascii="Times New Roman" w:eastAsia="Segoe UI" w:hAnsi="Times New Roman"/>
          <w:sz w:val="28"/>
          <w:szCs w:val="28"/>
          <w:lang w:val="ru-RU" w:bidi="en-US"/>
        </w:rPr>
        <w:t xml:space="preserve">/ турагент </w:t>
      </w:r>
    </w:p>
    <w:p w14:paraId="2AD051D9" w14:textId="77777777" w:rsidR="006958D8" w:rsidRDefault="006958D8" w:rsidP="000E670C">
      <w:pPr>
        <w:pStyle w:val="bullet"/>
        <w:numPr>
          <w:ilvl w:val="0"/>
          <w:numId w:val="5"/>
        </w:numPr>
        <w:ind w:left="0" w:firstLine="0"/>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 xml:space="preserve">ЦА – Целевая аудитория </w:t>
      </w:r>
    </w:p>
    <w:p w14:paraId="56F8F684" w14:textId="77777777" w:rsidR="006958D8" w:rsidRDefault="006958D8" w:rsidP="000E670C">
      <w:pPr>
        <w:pStyle w:val="bullet"/>
        <w:numPr>
          <w:ilvl w:val="0"/>
          <w:numId w:val="5"/>
        </w:numPr>
        <w:ind w:left="0" w:firstLine="0"/>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 xml:space="preserve">ТИЦ – Туристско-информационный центр </w:t>
      </w:r>
    </w:p>
    <w:p w14:paraId="35504274" w14:textId="2B6F10D8" w:rsidR="00F50AC5" w:rsidRPr="006C0822" w:rsidRDefault="006958D8" w:rsidP="000E670C">
      <w:pPr>
        <w:pStyle w:val="bullet"/>
        <w:numPr>
          <w:ilvl w:val="0"/>
          <w:numId w:val="5"/>
        </w:numPr>
        <w:ind w:left="0" w:firstLine="0"/>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 xml:space="preserve">РИТ </w:t>
      </w:r>
      <w:r w:rsidR="00654D1C">
        <w:rPr>
          <w:rFonts w:ascii="Times New Roman" w:eastAsia="Segoe UI" w:hAnsi="Times New Roman"/>
          <w:sz w:val="28"/>
          <w:szCs w:val="28"/>
          <w:lang w:val="ru-RU" w:bidi="en-US"/>
        </w:rPr>
        <w:t>–</w:t>
      </w:r>
      <w:r>
        <w:rPr>
          <w:rFonts w:ascii="Times New Roman" w:eastAsia="Segoe UI" w:hAnsi="Times New Roman"/>
          <w:sz w:val="28"/>
          <w:szCs w:val="28"/>
          <w:lang w:val="ru-RU" w:bidi="en-US"/>
        </w:rPr>
        <w:t xml:space="preserve"> </w:t>
      </w:r>
      <w:r w:rsidR="00654D1C">
        <w:rPr>
          <w:rFonts w:ascii="Times New Roman" w:eastAsia="Segoe UI" w:hAnsi="Times New Roman"/>
          <w:sz w:val="28"/>
          <w:szCs w:val="28"/>
          <w:lang w:val="ru-RU" w:bidi="en-US"/>
        </w:rPr>
        <w:t>Рекламно-информационный тур</w:t>
      </w:r>
      <w:r w:rsidR="00916EFE">
        <w:rPr>
          <w:rFonts w:ascii="Times New Roman" w:eastAsia="Segoe UI" w:hAnsi="Times New Roman"/>
          <w:sz w:val="28"/>
          <w:szCs w:val="28"/>
          <w:lang w:val="ru-RU" w:bidi="en-US"/>
        </w:rPr>
        <w:t xml:space="preserve"> (рекламный тур)</w:t>
      </w:r>
    </w:p>
    <w:p w14:paraId="0E1BC86D" w14:textId="77777777" w:rsidR="00C17B01" w:rsidRPr="00AF76EA" w:rsidRDefault="00C17B01" w:rsidP="00C17B01">
      <w:pPr>
        <w:pStyle w:val="bullet"/>
        <w:numPr>
          <w:ilvl w:val="0"/>
          <w:numId w:val="0"/>
        </w:numPr>
        <w:ind w:hanging="360"/>
        <w:jc w:val="both"/>
        <w:rPr>
          <w:rFonts w:ascii="Times New Roman" w:hAnsi="Times New Roman"/>
          <w:bCs/>
          <w:sz w:val="28"/>
          <w:szCs w:val="28"/>
          <w:lang w:val="ru-RU" w:eastAsia="ru-RU"/>
        </w:rPr>
      </w:pPr>
    </w:p>
    <w:p w14:paraId="5AE4B079" w14:textId="77777777" w:rsidR="00E04FDF" w:rsidRDefault="00DE39D8" w:rsidP="00C17B01">
      <w:pPr>
        <w:spacing w:after="0" w:line="240" w:lineRule="auto"/>
        <w:jc w:val="both"/>
        <w:rPr>
          <w:rFonts w:ascii="Times New Roman" w:hAnsi="Times New Roman" w:cs="Times New Roman"/>
          <w:b/>
          <w:bCs/>
        </w:rPr>
      </w:pPr>
      <w:bookmarkStart w:id="1" w:name="_Toc450204622"/>
      <w:r w:rsidRPr="00C17B01">
        <w:rPr>
          <w:rFonts w:ascii="Times New Roman" w:hAnsi="Times New Roman" w:cs="Times New Roman"/>
          <w:b/>
          <w:bCs/>
        </w:rPr>
        <w:br w:type="page"/>
      </w:r>
      <w:bookmarkEnd w:id="1"/>
    </w:p>
    <w:p w14:paraId="1252F89D" w14:textId="77777777" w:rsidR="00DE39D8" w:rsidRPr="00AF76EA" w:rsidRDefault="00D37DEA" w:rsidP="00AF76EA">
      <w:pPr>
        <w:pStyle w:val="-1"/>
        <w:spacing w:before="0" w:after="0"/>
        <w:jc w:val="center"/>
        <w:rPr>
          <w:rFonts w:ascii="Times New Roman" w:hAnsi="Times New Roman"/>
          <w:color w:val="auto"/>
          <w:sz w:val="28"/>
          <w:szCs w:val="28"/>
        </w:rPr>
      </w:pPr>
      <w:bookmarkStart w:id="2" w:name="_Toc206751439"/>
      <w:r w:rsidRPr="00AF76EA">
        <w:rPr>
          <w:rFonts w:ascii="Times New Roman" w:hAnsi="Times New Roman"/>
          <w:color w:val="auto"/>
          <w:sz w:val="28"/>
          <w:szCs w:val="28"/>
        </w:rPr>
        <w:lastRenderedPageBreak/>
        <w:t>1</w:t>
      </w:r>
      <w:r w:rsidR="00DE39D8" w:rsidRPr="00AF76EA">
        <w:rPr>
          <w:rFonts w:ascii="Times New Roman" w:hAnsi="Times New Roman"/>
          <w:color w:val="auto"/>
          <w:sz w:val="28"/>
          <w:szCs w:val="28"/>
        </w:rPr>
        <w:t>.</w:t>
      </w:r>
      <w:r w:rsidRPr="00AF76EA">
        <w:rPr>
          <w:rFonts w:ascii="Times New Roman" w:hAnsi="Times New Roman"/>
          <w:color w:val="auto"/>
          <w:sz w:val="28"/>
          <w:szCs w:val="28"/>
        </w:rPr>
        <w:t>ОСНОВНЫЕ ТРЕБОВАНИЯ</w:t>
      </w:r>
      <w:r w:rsidR="00B95B16">
        <w:rPr>
          <w:rFonts w:ascii="Times New Roman" w:hAnsi="Times New Roman"/>
          <w:color w:val="auto"/>
          <w:sz w:val="28"/>
          <w:szCs w:val="28"/>
        </w:rPr>
        <w:t xml:space="preserve"> </w:t>
      </w:r>
      <w:r w:rsidR="00E0407E" w:rsidRPr="00AF76EA">
        <w:rPr>
          <w:rFonts w:ascii="Times New Roman" w:hAnsi="Times New Roman"/>
          <w:color w:val="auto"/>
          <w:sz w:val="28"/>
          <w:szCs w:val="28"/>
        </w:rPr>
        <w:t>КОМПЕТЕНЦИИ</w:t>
      </w:r>
      <w:bookmarkEnd w:id="2"/>
    </w:p>
    <w:p w14:paraId="14184CAB" w14:textId="77777777" w:rsidR="00DE39D8" w:rsidRPr="00AF76EA" w:rsidRDefault="00D37DEA" w:rsidP="00AF76EA">
      <w:pPr>
        <w:pStyle w:val="-2"/>
        <w:spacing w:before="0" w:after="0"/>
        <w:jc w:val="center"/>
        <w:rPr>
          <w:rFonts w:ascii="Times New Roman" w:hAnsi="Times New Roman"/>
          <w:szCs w:val="28"/>
        </w:rPr>
      </w:pPr>
      <w:bookmarkStart w:id="3" w:name="_Toc206751440"/>
      <w:r w:rsidRPr="00AF76EA">
        <w:rPr>
          <w:rFonts w:ascii="Times New Roman" w:hAnsi="Times New Roman"/>
          <w:szCs w:val="28"/>
        </w:rPr>
        <w:t>1</w:t>
      </w:r>
      <w:r w:rsidR="00DE39D8" w:rsidRPr="00AF76EA">
        <w:rPr>
          <w:rFonts w:ascii="Times New Roman" w:hAnsi="Times New Roman"/>
          <w:szCs w:val="28"/>
        </w:rPr>
        <w:t xml:space="preserve">.1. </w:t>
      </w:r>
      <w:r w:rsidR="00AF76EA" w:rsidRPr="00AF76EA">
        <w:rPr>
          <w:rFonts w:ascii="Times New Roman" w:hAnsi="Times New Roman"/>
          <w:szCs w:val="28"/>
        </w:rPr>
        <w:t>Общие сведения о требованиях</w:t>
      </w:r>
      <w:r w:rsidR="00AF76EA">
        <w:rPr>
          <w:rFonts w:ascii="Times New Roman" w:hAnsi="Times New Roman"/>
          <w:szCs w:val="28"/>
        </w:rPr>
        <w:t xml:space="preserve"> </w:t>
      </w:r>
      <w:r w:rsidR="00AF76EA" w:rsidRPr="00AF76EA">
        <w:rPr>
          <w:rFonts w:ascii="Times New Roman" w:hAnsi="Times New Roman"/>
          <w:szCs w:val="28"/>
        </w:rPr>
        <w:t>компетенции</w:t>
      </w:r>
      <w:bookmarkEnd w:id="3"/>
    </w:p>
    <w:p w14:paraId="0342075A" w14:textId="1989C76B" w:rsidR="00E857D6" w:rsidRPr="00AF76EA" w:rsidRDefault="00D37DE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Требования компетенции (ТК) «</w:t>
      </w:r>
      <w:r w:rsidR="003505A5">
        <w:rPr>
          <w:rFonts w:ascii="Times New Roman" w:hAnsi="Times New Roman" w:cs="Times New Roman"/>
          <w:sz w:val="28"/>
          <w:szCs w:val="28"/>
        </w:rPr>
        <w:t>Туроператорская деятельность</w:t>
      </w:r>
      <w:r w:rsidRPr="00AF76EA">
        <w:rPr>
          <w:rFonts w:ascii="Times New Roman" w:hAnsi="Times New Roman" w:cs="Times New Roman"/>
          <w:sz w:val="28"/>
          <w:szCs w:val="28"/>
        </w:rPr>
        <w:t>»</w:t>
      </w:r>
      <w:bookmarkStart w:id="4" w:name="_Hlk123050441"/>
      <w:r w:rsidR="00F10695">
        <w:rPr>
          <w:rFonts w:ascii="Times New Roman" w:hAnsi="Times New Roman" w:cs="Times New Roman"/>
          <w:sz w:val="28"/>
          <w:szCs w:val="28"/>
        </w:rPr>
        <w:t xml:space="preserve"> </w:t>
      </w:r>
      <w:r w:rsidR="00E857D6" w:rsidRPr="00AF76EA">
        <w:rPr>
          <w:rFonts w:ascii="Times New Roman" w:hAnsi="Times New Roman" w:cs="Times New Roman"/>
          <w:sz w:val="28"/>
          <w:szCs w:val="28"/>
        </w:rPr>
        <w:t>определя</w:t>
      </w:r>
      <w:r w:rsidRPr="00AF76EA">
        <w:rPr>
          <w:rFonts w:ascii="Times New Roman" w:hAnsi="Times New Roman" w:cs="Times New Roman"/>
          <w:sz w:val="28"/>
          <w:szCs w:val="28"/>
        </w:rPr>
        <w:t>ю</w:t>
      </w:r>
      <w:r w:rsidR="00E857D6" w:rsidRPr="00AF76EA">
        <w:rPr>
          <w:rFonts w:ascii="Times New Roman" w:hAnsi="Times New Roman" w:cs="Times New Roman"/>
          <w:sz w:val="28"/>
          <w:szCs w:val="28"/>
        </w:rPr>
        <w:t>т знани</w:t>
      </w:r>
      <w:r w:rsidR="00E0407E" w:rsidRPr="00AF76EA">
        <w:rPr>
          <w:rFonts w:ascii="Times New Roman" w:hAnsi="Times New Roman" w:cs="Times New Roman"/>
          <w:sz w:val="28"/>
          <w:szCs w:val="28"/>
        </w:rPr>
        <w:t>я</w:t>
      </w:r>
      <w:r w:rsidR="00E857D6" w:rsidRPr="00AF76EA">
        <w:rPr>
          <w:rFonts w:ascii="Times New Roman" w:hAnsi="Times New Roman" w:cs="Times New Roman"/>
          <w:sz w:val="28"/>
          <w:szCs w:val="28"/>
        </w:rPr>
        <w:t xml:space="preserve">, </w:t>
      </w:r>
      <w:r w:rsidR="00E0407E" w:rsidRPr="00AF76EA">
        <w:rPr>
          <w:rFonts w:ascii="Times New Roman" w:hAnsi="Times New Roman" w:cs="Times New Roman"/>
          <w:sz w:val="28"/>
          <w:szCs w:val="28"/>
        </w:rPr>
        <w:t>умения, навыки и трудовые функции</w:t>
      </w:r>
      <w:bookmarkEnd w:id="4"/>
      <w:r w:rsidR="008B0F23" w:rsidRPr="00AF76EA">
        <w:rPr>
          <w:rFonts w:ascii="Times New Roman" w:hAnsi="Times New Roman" w:cs="Times New Roman"/>
          <w:sz w:val="28"/>
          <w:szCs w:val="28"/>
        </w:rPr>
        <w:t xml:space="preserve">, </w:t>
      </w:r>
      <w:r w:rsidR="00E857D6" w:rsidRPr="00AF76EA">
        <w:rPr>
          <w:rFonts w:ascii="Times New Roman" w:hAnsi="Times New Roman" w:cs="Times New Roman"/>
          <w:sz w:val="28"/>
          <w:szCs w:val="28"/>
        </w:rPr>
        <w:t xml:space="preserve">которые лежат в основе </w:t>
      </w:r>
      <w:r w:rsidR="009E37D3" w:rsidRPr="00AF76EA">
        <w:rPr>
          <w:rFonts w:ascii="Times New Roman" w:hAnsi="Times New Roman" w:cs="Times New Roman"/>
          <w:sz w:val="28"/>
          <w:szCs w:val="28"/>
        </w:rPr>
        <w:t>наиболее актуальных</w:t>
      </w:r>
      <w:r w:rsidR="00E0407E" w:rsidRPr="00AF76EA">
        <w:rPr>
          <w:rFonts w:ascii="Times New Roman" w:hAnsi="Times New Roman" w:cs="Times New Roman"/>
          <w:sz w:val="28"/>
          <w:szCs w:val="28"/>
        </w:rPr>
        <w:t xml:space="preserve"> требований работодателей</w:t>
      </w:r>
      <w:r w:rsidR="000244DA" w:rsidRPr="00AF76EA">
        <w:rPr>
          <w:rFonts w:ascii="Times New Roman" w:hAnsi="Times New Roman" w:cs="Times New Roman"/>
          <w:sz w:val="28"/>
          <w:szCs w:val="28"/>
        </w:rPr>
        <w:t xml:space="preserve"> отрасли.</w:t>
      </w:r>
    </w:p>
    <w:p w14:paraId="1720C943" w14:textId="77777777" w:rsidR="00C56A9B" w:rsidRPr="00AF76EA" w:rsidRDefault="000244D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Целью соревнований</w:t>
      </w:r>
      <w:r w:rsidR="00E857D6" w:rsidRPr="00AF76EA">
        <w:rPr>
          <w:rFonts w:ascii="Times New Roman" w:hAnsi="Times New Roman" w:cs="Times New Roman"/>
          <w:sz w:val="28"/>
          <w:szCs w:val="28"/>
        </w:rPr>
        <w:t xml:space="preserve"> по компетенции является демонстрация лучших</w:t>
      </w:r>
      <w:r w:rsidR="009E37D3" w:rsidRPr="00AF76EA">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p>
    <w:p w14:paraId="5FD5C058" w14:textId="77777777" w:rsidR="00E857D6" w:rsidRPr="00AF76EA" w:rsidRDefault="00C56A9B"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w:t>
      </w:r>
      <w:r w:rsidR="00D37DEA" w:rsidRPr="00AF76EA">
        <w:rPr>
          <w:rFonts w:ascii="Times New Roman" w:hAnsi="Times New Roman" w:cs="Times New Roman"/>
          <w:sz w:val="28"/>
          <w:szCs w:val="28"/>
        </w:rPr>
        <w:t>ребования</w:t>
      </w:r>
      <w:r w:rsidR="000244DA" w:rsidRPr="00AF76EA">
        <w:rPr>
          <w:rFonts w:ascii="Times New Roman" w:hAnsi="Times New Roman" w:cs="Times New Roman"/>
          <w:sz w:val="28"/>
          <w:szCs w:val="28"/>
        </w:rPr>
        <w:t xml:space="preserve"> компетенции</w:t>
      </w:r>
      <w:r w:rsidR="00F10695">
        <w:rPr>
          <w:rFonts w:ascii="Times New Roman" w:hAnsi="Times New Roman" w:cs="Times New Roman"/>
          <w:sz w:val="28"/>
          <w:szCs w:val="28"/>
        </w:rPr>
        <w:t xml:space="preserve"> </w:t>
      </w:r>
      <w:r w:rsidR="00E857D6" w:rsidRPr="00AF76EA">
        <w:rPr>
          <w:rFonts w:ascii="Times New Roman" w:hAnsi="Times New Roman" w:cs="Times New Roman"/>
          <w:sz w:val="28"/>
          <w:szCs w:val="28"/>
        </w:rPr>
        <w:t>явля</w:t>
      </w:r>
      <w:r w:rsidR="00D37DEA" w:rsidRPr="00AF76EA">
        <w:rPr>
          <w:rFonts w:ascii="Times New Roman" w:hAnsi="Times New Roman" w:cs="Times New Roman"/>
          <w:sz w:val="28"/>
          <w:szCs w:val="28"/>
        </w:rPr>
        <w:t>ю</w:t>
      </w:r>
      <w:r w:rsidR="00E857D6" w:rsidRPr="00AF76EA">
        <w:rPr>
          <w:rFonts w:ascii="Times New Roman" w:hAnsi="Times New Roman" w:cs="Times New Roman"/>
          <w:sz w:val="28"/>
          <w:szCs w:val="28"/>
        </w:rPr>
        <w:t xml:space="preserve">тся руководством </w:t>
      </w:r>
      <w:r w:rsidR="009E37D3" w:rsidRPr="00AF76EA">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AF76EA">
        <w:rPr>
          <w:rFonts w:ascii="Times New Roman" w:hAnsi="Times New Roman" w:cs="Times New Roman"/>
          <w:sz w:val="28"/>
          <w:szCs w:val="28"/>
        </w:rPr>
        <w:t xml:space="preserve"> и</w:t>
      </w:r>
      <w:r w:rsidR="00F10695">
        <w:rPr>
          <w:rFonts w:ascii="Times New Roman" w:hAnsi="Times New Roman" w:cs="Times New Roman"/>
          <w:sz w:val="28"/>
          <w:szCs w:val="28"/>
        </w:rPr>
        <w:t> </w:t>
      </w:r>
      <w:r w:rsidR="009E37D3" w:rsidRPr="00AF76EA">
        <w:rPr>
          <w:rFonts w:ascii="Times New Roman" w:hAnsi="Times New Roman" w:cs="Times New Roman"/>
          <w:sz w:val="28"/>
          <w:szCs w:val="28"/>
        </w:rPr>
        <w:t>участия их в конкурсах профессионального мастерства.</w:t>
      </w:r>
    </w:p>
    <w:p w14:paraId="2640D8DF" w14:textId="77777777" w:rsidR="00E857D6" w:rsidRPr="00AF76EA" w:rsidRDefault="00E857D6"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В соревнованиях по ко</w:t>
      </w:r>
      <w:r w:rsidR="00056CDE" w:rsidRPr="00AF76EA">
        <w:rPr>
          <w:rFonts w:ascii="Times New Roman" w:hAnsi="Times New Roman" w:cs="Times New Roman"/>
          <w:sz w:val="28"/>
          <w:szCs w:val="28"/>
        </w:rPr>
        <w:t xml:space="preserve">мпетенции </w:t>
      </w:r>
      <w:r w:rsidR="000051E8" w:rsidRPr="00AF76EA">
        <w:rPr>
          <w:rFonts w:ascii="Times New Roman" w:hAnsi="Times New Roman" w:cs="Times New Roman"/>
          <w:sz w:val="28"/>
          <w:szCs w:val="28"/>
        </w:rPr>
        <w:t>проверка знаний</w:t>
      </w:r>
      <w:r w:rsidR="009E37D3" w:rsidRPr="00AF76EA">
        <w:rPr>
          <w:rFonts w:ascii="Times New Roman" w:hAnsi="Times New Roman" w:cs="Times New Roman"/>
          <w:sz w:val="28"/>
          <w:szCs w:val="28"/>
        </w:rPr>
        <w:t>, умений, навыков и</w:t>
      </w:r>
      <w:r w:rsidR="00F10695">
        <w:rPr>
          <w:rFonts w:ascii="Times New Roman" w:hAnsi="Times New Roman" w:cs="Times New Roman"/>
          <w:sz w:val="28"/>
          <w:szCs w:val="28"/>
        </w:rPr>
        <w:t> </w:t>
      </w:r>
      <w:r w:rsidR="009E37D3" w:rsidRPr="00AF76EA">
        <w:rPr>
          <w:rFonts w:ascii="Times New Roman" w:hAnsi="Times New Roman" w:cs="Times New Roman"/>
          <w:sz w:val="28"/>
          <w:szCs w:val="28"/>
        </w:rPr>
        <w:t>трудовых функций</w:t>
      </w:r>
      <w:r w:rsidR="00F10695">
        <w:rPr>
          <w:rFonts w:ascii="Times New Roman" w:hAnsi="Times New Roman" w:cs="Times New Roman"/>
          <w:sz w:val="28"/>
          <w:szCs w:val="28"/>
        </w:rPr>
        <w:t xml:space="preserve"> </w:t>
      </w:r>
      <w:r w:rsidRPr="00AF76EA">
        <w:rPr>
          <w:rFonts w:ascii="Times New Roman" w:hAnsi="Times New Roman" w:cs="Times New Roman"/>
          <w:sz w:val="28"/>
          <w:szCs w:val="28"/>
        </w:rPr>
        <w:t xml:space="preserve">осуществляется посредством оценки выполнения </w:t>
      </w:r>
      <w:r w:rsidR="00056CDE" w:rsidRPr="00AF76EA">
        <w:rPr>
          <w:rFonts w:ascii="Times New Roman" w:hAnsi="Times New Roman" w:cs="Times New Roman"/>
          <w:sz w:val="28"/>
          <w:szCs w:val="28"/>
        </w:rPr>
        <w:t xml:space="preserve">практической </w:t>
      </w:r>
      <w:r w:rsidRPr="00AF76EA">
        <w:rPr>
          <w:rFonts w:ascii="Times New Roman" w:hAnsi="Times New Roman" w:cs="Times New Roman"/>
          <w:sz w:val="28"/>
          <w:szCs w:val="28"/>
        </w:rPr>
        <w:t xml:space="preserve">работы. </w:t>
      </w:r>
    </w:p>
    <w:p w14:paraId="20CCA1E1" w14:textId="77777777" w:rsidR="00E857D6" w:rsidRPr="00AF76EA" w:rsidRDefault="00D37DE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Требования</w:t>
      </w:r>
      <w:r w:rsidR="000244DA" w:rsidRPr="00AF76EA">
        <w:rPr>
          <w:rFonts w:ascii="Times New Roman" w:hAnsi="Times New Roman" w:cs="Times New Roman"/>
          <w:sz w:val="28"/>
          <w:szCs w:val="28"/>
        </w:rPr>
        <w:t xml:space="preserve"> компетенции</w:t>
      </w:r>
      <w:r w:rsidR="00E857D6" w:rsidRPr="00AF76EA">
        <w:rPr>
          <w:rFonts w:ascii="Times New Roman" w:hAnsi="Times New Roman" w:cs="Times New Roman"/>
          <w:sz w:val="28"/>
          <w:szCs w:val="28"/>
        </w:rPr>
        <w:t xml:space="preserve"> разделен</w:t>
      </w:r>
      <w:r w:rsidRPr="00AF76EA">
        <w:rPr>
          <w:rFonts w:ascii="Times New Roman" w:hAnsi="Times New Roman" w:cs="Times New Roman"/>
          <w:sz w:val="28"/>
          <w:szCs w:val="28"/>
        </w:rPr>
        <w:t>ы</w:t>
      </w:r>
      <w:r w:rsidR="00E857D6" w:rsidRPr="00AF76EA">
        <w:rPr>
          <w:rFonts w:ascii="Times New Roman" w:hAnsi="Times New Roman" w:cs="Times New Roman"/>
          <w:sz w:val="28"/>
          <w:szCs w:val="28"/>
        </w:rPr>
        <w:t xml:space="preserve"> на</w:t>
      </w:r>
      <w:r w:rsidR="00056CDE" w:rsidRPr="00AF76EA">
        <w:rPr>
          <w:rFonts w:ascii="Times New Roman" w:hAnsi="Times New Roman" w:cs="Times New Roman"/>
          <w:sz w:val="28"/>
          <w:szCs w:val="28"/>
        </w:rPr>
        <w:t xml:space="preserve"> четкие разделы с номерами и</w:t>
      </w:r>
      <w:r w:rsidR="00F10695">
        <w:rPr>
          <w:rFonts w:ascii="Times New Roman" w:hAnsi="Times New Roman" w:cs="Times New Roman"/>
          <w:sz w:val="28"/>
          <w:szCs w:val="28"/>
        </w:rPr>
        <w:t> </w:t>
      </w:r>
      <w:r w:rsidR="00056CDE" w:rsidRPr="00AF76EA">
        <w:rPr>
          <w:rFonts w:ascii="Times New Roman" w:hAnsi="Times New Roman" w:cs="Times New Roman"/>
          <w:sz w:val="28"/>
          <w:szCs w:val="28"/>
        </w:rPr>
        <w:t>заголовками</w:t>
      </w:r>
      <w:r w:rsidR="00C56A9B" w:rsidRPr="00AF76EA">
        <w:rPr>
          <w:rFonts w:ascii="Times New Roman" w:hAnsi="Times New Roman" w:cs="Times New Roman"/>
          <w:sz w:val="28"/>
          <w:szCs w:val="28"/>
        </w:rPr>
        <w:t>, к</w:t>
      </w:r>
      <w:r w:rsidR="00E857D6" w:rsidRPr="00AF76EA">
        <w:rPr>
          <w:rFonts w:ascii="Times New Roman" w:hAnsi="Times New Roman" w:cs="Times New Roman"/>
          <w:sz w:val="28"/>
          <w:szCs w:val="28"/>
        </w:rPr>
        <w:t>аждому разделу назначен процент относительной важности</w:t>
      </w:r>
      <w:r w:rsidR="00C56A9B" w:rsidRPr="00AF76EA">
        <w:rPr>
          <w:rFonts w:ascii="Times New Roman" w:hAnsi="Times New Roman" w:cs="Times New Roman"/>
          <w:sz w:val="28"/>
          <w:szCs w:val="28"/>
        </w:rPr>
        <w:t>, с</w:t>
      </w:r>
      <w:r w:rsidR="00056CDE" w:rsidRPr="00AF76EA">
        <w:rPr>
          <w:rFonts w:ascii="Times New Roman" w:hAnsi="Times New Roman" w:cs="Times New Roman"/>
          <w:sz w:val="28"/>
          <w:szCs w:val="28"/>
        </w:rPr>
        <w:t xml:space="preserve">умма </w:t>
      </w:r>
      <w:r w:rsidR="00C56A9B" w:rsidRPr="00AF76EA">
        <w:rPr>
          <w:rFonts w:ascii="Times New Roman" w:hAnsi="Times New Roman" w:cs="Times New Roman"/>
          <w:sz w:val="28"/>
          <w:szCs w:val="28"/>
        </w:rPr>
        <w:t xml:space="preserve">которых </w:t>
      </w:r>
      <w:r w:rsidR="00E857D6" w:rsidRPr="00AF76EA">
        <w:rPr>
          <w:rFonts w:ascii="Times New Roman" w:hAnsi="Times New Roman" w:cs="Times New Roman"/>
          <w:sz w:val="28"/>
          <w:szCs w:val="28"/>
        </w:rPr>
        <w:t>составляет 100.</w:t>
      </w:r>
    </w:p>
    <w:p w14:paraId="080546E6" w14:textId="77777777" w:rsidR="000B19E8" w:rsidRDefault="00270E01" w:rsidP="00071830">
      <w:pPr>
        <w:pStyle w:val="-2"/>
        <w:spacing w:before="0" w:after="0"/>
        <w:jc w:val="center"/>
        <w:rPr>
          <w:rFonts w:ascii="Times New Roman" w:hAnsi="Times New Roman"/>
          <w:szCs w:val="28"/>
        </w:rPr>
      </w:pPr>
      <w:bookmarkStart w:id="5" w:name="_Toc78885652"/>
      <w:bookmarkStart w:id="6" w:name="_Toc206751441"/>
      <w:r w:rsidRPr="00AF76EA">
        <w:rPr>
          <w:rFonts w:ascii="Times New Roman" w:hAnsi="Times New Roman"/>
          <w:szCs w:val="28"/>
        </w:rPr>
        <w:t>1</w:t>
      </w:r>
      <w:r w:rsidR="00D17132" w:rsidRPr="00AF76EA">
        <w:rPr>
          <w:rFonts w:ascii="Times New Roman" w:hAnsi="Times New Roman"/>
          <w:szCs w:val="28"/>
        </w:rPr>
        <w:t>.</w:t>
      </w:r>
      <w:bookmarkEnd w:id="5"/>
      <w:r w:rsidR="00AF76EA" w:rsidRPr="00AF76EA">
        <w:rPr>
          <w:rFonts w:ascii="Times New Roman" w:hAnsi="Times New Roman"/>
          <w:szCs w:val="28"/>
        </w:rPr>
        <w:t>2. Перечень профессиональных</w:t>
      </w:r>
      <w:r w:rsidR="00AF76EA">
        <w:rPr>
          <w:rFonts w:ascii="Times New Roman" w:hAnsi="Times New Roman"/>
          <w:szCs w:val="28"/>
        </w:rPr>
        <w:t xml:space="preserve"> </w:t>
      </w:r>
      <w:r w:rsidR="00AF76EA" w:rsidRPr="00AF76EA">
        <w:rPr>
          <w:rFonts w:ascii="Times New Roman" w:hAnsi="Times New Roman"/>
          <w:szCs w:val="28"/>
        </w:rPr>
        <w:t xml:space="preserve">задач специалиста </w:t>
      </w:r>
    </w:p>
    <w:p w14:paraId="53A2DD66" w14:textId="162E4477" w:rsidR="000244DA" w:rsidRPr="00AF76EA" w:rsidRDefault="00AF76EA" w:rsidP="00071830">
      <w:pPr>
        <w:pStyle w:val="-2"/>
        <w:spacing w:before="0" w:after="0"/>
        <w:jc w:val="center"/>
        <w:rPr>
          <w:rFonts w:ascii="Times New Roman" w:hAnsi="Times New Roman"/>
          <w:szCs w:val="28"/>
        </w:rPr>
      </w:pPr>
      <w:r w:rsidRPr="00AF76EA">
        <w:rPr>
          <w:rFonts w:ascii="Times New Roman" w:hAnsi="Times New Roman"/>
          <w:szCs w:val="28"/>
        </w:rPr>
        <w:t xml:space="preserve">по компетенции </w:t>
      </w:r>
      <w:r w:rsidR="00270E01" w:rsidRPr="00AF76EA">
        <w:rPr>
          <w:rFonts w:ascii="Times New Roman" w:hAnsi="Times New Roman"/>
          <w:szCs w:val="28"/>
        </w:rPr>
        <w:t>«</w:t>
      </w:r>
      <w:r w:rsidR="000F0E32">
        <w:rPr>
          <w:rFonts w:ascii="Times New Roman" w:hAnsi="Times New Roman"/>
          <w:szCs w:val="28"/>
        </w:rPr>
        <w:t>Туроператорская деятельность</w:t>
      </w:r>
      <w:r w:rsidR="00270E01" w:rsidRPr="00AF76EA">
        <w:rPr>
          <w:rFonts w:ascii="Times New Roman" w:hAnsi="Times New Roman"/>
          <w:szCs w:val="28"/>
        </w:rPr>
        <w:t>»</w:t>
      </w:r>
      <w:bookmarkEnd w:id="6"/>
    </w:p>
    <w:p w14:paraId="2A1472DD" w14:textId="77777777" w:rsidR="003242E1" w:rsidRPr="00AF76EA" w:rsidRDefault="003242E1" w:rsidP="00AF76EA">
      <w:pPr>
        <w:spacing w:after="0" w:line="360" w:lineRule="auto"/>
        <w:ind w:firstLine="709"/>
        <w:jc w:val="both"/>
        <w:rPr>
          <w:rFonts w:ascii="Times New Roman" w:hAnsi="Times New Roman" w:cs="Times New Roman"/>
          <w:iCs/>
          <w:sz w:val="28"/>
          <w:szCs w:val="28"/>
        </w:rPr>
      </w:pPr>
      <w:r w:rsidRPr="00AF76EA">
        <w:rPr>
          <w:rFonts w:ascii="Times New Roman" w:hAnsi="Times New Roman" w:cs="Times New Roman"/>
          <w:iCs/>
          <w:sz w:val="28"/>
          <w:szCs w:val="28"/>
        </w:rPr>
        <w:t xml:space="preserve">Перечень </w:t>
      </w:r>
      <w:r w:rsidR="00270E01" w:rsidRPr="00AF76EA">
        <w:rPr>
          <w:rFonts w:ascii="Times New Roman" w:hAnsi="Times New Roman" w:cs="Times New Roman"/>
          <w:iCs/>
          <w:sz w:val="28"/>
          <w:szCs w:val="28"/>
        </w:rPr>
        <w:t>видов профессиональной деятельности,</w:t>
      </w:r>
      <w:r w:rsidR="00AF76EA">
        <w:rPr>
          <w:rFonts w:ascii="Times New Roman" w:hAnsi="Times New Roman" w:cs="Times New Roman"/>
          <w:iCs/>
          <w:sz w:val="28"/>
          <w:szCs w:val="28"/>
        </w:rPr>
        <w:t xml:space="preserve"> умений, </w:t>
      </w:r>
      <w:r w:rsidR="00270E01" w:rsidRPr="00AF76EA">
        <w:rPr>
          <w:rFonts w:ascii="Times New Roman" w:hAnsi="Times New Roman" w:cs="Times New Roman"/>
          <w:iCs/>
          <w:sz w:val="28"/>
          <w:szCs w:val="28"/>
        </w:rPr>
        <w:t>знаний</w:t>
      </w:r>
      <w:r w:rsidR="00AF76EA">
        <w:rPr>
          <w:rFonts w:ascii="Times New Roman" w:hAnsi="Times New Roman" w:cs="Times New Roman"/>
          <w:iCs/>
          <w:sz w:val="28"/>
          <w:szCs w:val="28"/>
        </w:rPr>
        <w:t xml:space="preserve"> </w:t>
      </w:r>
      <w:r w:rsidR="00270E01" w:rsidRPr="00AF76EA">
        <w:rPr>
          <w:rFonts w:ascii="Times New Roman" w:hAnsi="Times New Roman" w:cs="Times New Roman"/>
          <w:iCs/>
          <w:sz w:val="28"/>
          <w:szCs w:val="28"/>
        </w:rPr>
        <w:t>и</w:t>
      </w:r>
      <w:r w:rsidR="00F10695">
        <w:rPr>
          <w:rFonts w:ascii="Times New Roman" w:hAnsi="Times New Roman" w:cs="Times New Roman"/>
          <w:iCs/>
          <w:sz w:val="28"/>
          <w:szCs w:val="28"/>
        </w:rPr>
        <w:t> </w:t>
      </w:r>
      <w:r w:rsidR="00270E01" w:rsidRPr="00AF76EA">
        <w:rPr>
          <w:rFonts w:ascii="Times New Roman" w:hAnsi="Times New Roman" w:cs="Times New Roman"/>
          <w:iCs/>
          <w:sz w:val="28"/>
          <w:szCs w:val="28"/>
        </w:rPr>
        <w:t>профессиональных трудовых функций специалиста</w:t>
      </w:r>
      <w:r w:rsidR="00AF76EA">
        <w:rPr>
          <w:rFonts w:ascii="Times New Roman" w:hAnsi="Times New Roman" w:cs="Times New Roman"/>
          <w:iCs/>
          <w:sz w:val="28"/>
          <w:szCs w:val="28"/>
        </w:rPr>
        <w:t xml:space="preserve"> (</w:t>
      </w:r>
      <w:r w:rsidR="00AF76EA" w:rsidRPr="00F10695">
        <w:rPr>
          <w:rFonts w:ascii="Times New Roman" w:hAnsi="Times New Roman" w:cs="Times New Roman"/>
          <w:i/>
          <w:iCs/>
          <w:sz w:val="28"/>
          <w:szCs w:val="28"/>
        </w:rPr>
        <w:t>из ФГОС/ПС/ЕТКС</w:t>
      </w:r>
      <w:r w:rsidR="00AF76EA">
        <w:rPr>
          <w:rFonts w:ascii="Times New Roman" w:hAnsi="Times New Roman" w:cs="Times New Roman"/>
          <w:iCs/>
          <w:sz w:val="28"/>
          <w:szCs w:val="28"/>
        </w:rPr>
        <w:t>)</w:t>
      </w:r>
      <w:r w:rsidR="00270E01" w:rsidRPr="00AF76EA">
        <w:rPr>
          <w:rFonts w:ascii="Times New Roman" w:hAnsi="Times New Roman" w:cs="Times New Roman"/>
          <w:iCs/>
          <w:sz w:val="28"/>
          <w:szCs w:val="28"/>
        </w:rPr>
        <w:t xml:space="preserve"> базируется на требованиях современного рынка труда к данному специалисту</w:t>
      </w:r>
      <w:r w:rsidR="00AF76EA">
        <w:rPr>
          <w:rFonts w:ascii="Times New Roman" w:hAnsi="Times New Roman" w:cs="Times New Roman"/>
          <w:iCs/>
          <w:sz w:val="28"/>
          <w:szCs w:val="28"/>
        </w:rPr>
        <w:t>.</w:t>
      </w:r>
    </w:p>
    <w:p w14:paraId="6D8755D5" w14:textId="77777777" w:rsidR="00C56A9B" w:rsidRPr="00AF76EA" w:rsidRDefault="00C56A9B" w:rsidP="00AF76EA">
      <w:pPr>
        <w:spacing w:after="0" w:line="360" w:lineRule="auto"/>
        <w:jc w:val="right"/>
        <w:rPr>
          <w:rFonts w:ascii="Times New Roman" w:hAnsi="Times New Roman" w:cs="Times New Roman"/>
          <w:iCs/>
          <w:sz w:val="28"/>
          <w:szCs w:val="28"/>
        </w:rPr>
      </w:pPr>
      <w:r w:rsidRPr="00AF76EA">
        <w:rPr>
          <w:rFonts w:ascii="Times New Roman" w:hAnsi="Times New Roman" w:cs="Times New Roman"/>
          <w:iCs/>
          <w:sz w:val="28"/>
          <w:szCs w:val="28"/>
        </w:rPr>
        <w:t xml:space="preserve">Таблица </w:t>
      </w:r>
      <w:r w:rsidR="00640E46" w:rsidRPr="00AF76EA">
        <w:rPr>
          <w:rFonts w:ascii="Times New Roman" w:hAnsi="Times New Roman" w:cs="Times New Roman"/>
          <w:iCs/>
          <w:sz w:val="28"/>
          <w:szCs w:val="28"/>
        </w:rPr>
        <w:t>1</w:t>
      </w:r>
    </w:p>
    <w:p w14:paraId="7BF4CC81" w14:textId="77777777" w:rsidR="00640E46" w:rsidRPr="00AF76EA" w:rsidRDefault="00640E46" w:rsidP="00AF76EA">
      <w:pPr>
        <w:spacing w:after="0" w:line="360" w:lineRule="auto"/>
        <w:jc w:val="center"/>
        <w:rPr>
          <w:rFonts w:ascii="Times New Roman" w:hAnsi="Times New Roman"/>
          <w:b/>
          <w:bCs/>
          <w:color w:val="000000"/>
          <w:sz w:val="28"/>
          <w:szCs w:val="28"/>
        </w:rPr>
      </w:pPr>
      <w:r w:rsidRPr="00AF76EA">
        <w:rPr>
          <w:rFonts w:ascii="Times New Roman" w:hAnsi="Times New Roman"/>
          <w:b/>
          <w:bCs/>
          <w:color w:val="000000"/>
          <w:sz w:val="28"/>
          <w:szCs w:val="28"/>
        </w:rPr>
        <w:t>Перечень профессиональных задач специалиста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
        <w:gridCol w:w="7557"/>
        <w:gridCol w:w="1382"/>
      </w:tblGrid>
      <w:tr w:rsidR="000244DA" w:rsidRPr="00AF76EA" w14:paraId="14E05A25" w14:textId="77777777" w:rsidTr="00AF76EA">
        <w:trPr>
          <w:tblHeader/>
        </w:trPr>
        <w:tc>
          <w:tcPr>
            <w:tcW w:w="330" w:type="pct"/>
            <w:shd w:val="clear" w:color="auto" w:fill="92D050"/>
            <w:vAlign w:val="center"/>
          </w:tcPr>
          <w:p w14:paraId="79566214" w14:textId="77777777" w:rsidR="000244DA" w:rsidRPr="00AF76EA" w:rsidRDefault="000244DA" w:rsidP="00AF76EA">
            <w:pPr>
              <w:spacing w:after="0" w:line="240" w:lineRule="auto"/>
              <w:jc w:val="center"/>
              <w:rPr>
                <w:rFonts w:ascii="Times New Roman" w:hAnsi="Times New Roman" w:cs="Times New Roman"/>
                <w:b/>
                <w:sz w:val="24"/>
                <w:szCs w:val="24"/>
              </w:rPr>
            </w:pPr>
            <w:r w:rsidRPr="00AF76EA">
              <w:rPr>
                <w:rFonts w:ascii="Times New Roman" w:hAnsi="Times New Roman" w:cs="Times New Roman"/>
                <w:b/>
                <w:sz w:val="24"/>
                <w:szCs w:val="24"/>
              </w:rPr>
              <w:t>№ п/п</w:t>
            </w:r>
          </w:p>
        </w:tc>
        <w:tc>
          <w:tcPr>
            <w:tcW w:w="3948" w:type="pct"/>
            <w:shd w:val="clear" w:color="auto" w:fill="92D050"/>
            <w:vAlign w:val="center"/>
          </w:tcPr>
          <w:p w14:paraId="01FD84CB" w14:textId="77777777" w:rsidR="000244DA" w:rsidRPr="00AF76EA" w:rsidRDefault="000244DA" w:rsidP="00AF76EA">
            <w:pPr>
              <w:spacing w:after="0" w:line="240" w:lineRule="auto"/>
              <w:jc w:val="center"/>
              <w:rPr>
                <w:rFonts w:ascii="Times New Roman" w:hAnsi="Times New Roman" w:cs="Times New Roman"/>
                <w:b/>
                <w:sz w:val="24"/>
                <w:szCs w:val="24"/>
                <w:highlight w:val="green"/>
              </w:rPr>
            </w:pPr>
            <w:r w:rsidRPr="00AF76EA">
              <w:rPr>
                <w:rFonts w:ascii="Times New Roman" w:hAnsi="Times New Roman" w:cs="Times New Roman"/>
                <w:b/>
                <w:sz w:val="24"/>
                <w:szCs w:val="24"/>
              </w:rPr>
              <w:t>Раздел</w:t>
            </w:r>
          </w:p>
        </w:tc>
        <w:tc>
          <w:tcPr>
            <w:tcW w:w="722" w:type="pct"/>
            <w:shd w:val="clear" w:color="auto" w:fill="92D050"/>
            <w:vAlign w:val="center"/>
          </w:tcPr>
          <w:p w14:paraId="75DC0608" w14:textId="77777777" w:rsidR="000244DA" w:rsidRPr="00AF76EA" w:rsidRDefault="000244DA" w:rsidP="00AF76EA">
            <w:pPr>
              <w:spacing w:after="0" w:line="240" w:lineRule="auto"/>
              <w:jc w:val="center"/>
              <w:rPr>
                <w:rFonts w:ascii="Times New Roman" w:hAnsi="Times New Roman" w:cs="Times New Roman"/>
                <w:b/>
                <w:sz w:val="24"/>
                <w:szCs w:val="24"/>
              </w:rPr>
            </w:pPr>
            <w:r w:rsidRPr="00AF76EA">
              <w:rPr>
                <w:rFonts w:ascii="Times New Roman" w:hAnsi="Times New Roman" w:cs="Times New Roman"/>
                <w:b/>
                <w:sz w:val="24"/>
                <w:szCs w:val="24"/>
              </w:rPr>
              <w:t>Важность в %</w:t>
            </w:r>
          </w:p>
        </w:tc>
      </w:tr>
      <w:tr w:rsidR="00764773" w:rsidRPr="00AF76EA" w14:paraId="53781BB1" w14:textId="77777777" w:rsidTr="0007098F">
        <w:tc>
          <w:tcPr>
            <w:tcW w:w="330" w:type="pct"/>
            <w:vMerge w:val="restart"/>
            <w:shd w:val="clear" w:color="auto" w:fill="BFBFBF" w:themeFill="background1" w:themeFillShade="BF"/>
          </w:tcPr>
          <w:p w14:paraId="7DEF03F2" w14:textId="77777777" w:rsidR="00764773" w:rsidRPr="00F10695" w:rsidRDefault="00764773" w:rsidP="00AF76EA">
            <w:pPr>
              <w:spacing w:after="0" w:line="240" w:lineRule="auto"/>
              <w:jc w:val="center"/>
              <w:rPr>
                <w:rFonts w:ascii="Times New Roman" w:hAnsi="Times New Roman" w:cs="Times New Roman"/>
                <w:b/>
                <w:sz w:val="24"/>
                <w:szCs w:val="24"/>
              </w:rPr>
            </w:pPr>
            <w:r w:rsidRPr="00F10695">
              <w:rPr>
                <w:rFonts w:ascii="Times New Roman" w:hAnsi="Times New Roman" w:cs="Times New Roman"/>
                <w:b/>
                <w:sz w:val="24"/>
                <w:szCs w:val="24"/>
              </w:rPr>
              <w:t>1</w:t>
            </w:r>
          </w:p>
        </w:tc>
        <w:tc>
          <w:tcPr>
            <w:tcW w:w="3948" w:type="pct"/>
            <w:shd w:val="clear" w:color="auto" w:fill="auto"/>
            <w:vAlign w:val="center"/>
          </w:tcPr>
          <w:p w14:paraId="55775831" w14:textId="0E3B5802" w:rsidR="00764773" w:rsidRPr="00F10695" w:rsidRDefault="009F6DC3" w:rsidP="00AF76EA">
            <w:pPr>
              <w:spacing w:after="0" w:line="240" w:lineRule="auto"/>
              <w:jc w:val="both"/>
              <w:rPr>
                <w:rFonts w:ascii="Times New Roman" w:hAnsi="Times New Roman" w:cs="Times New Roman"/>
                <w:b/>
                <w:sz w:val="24"/>
                <w:szCs w:val="24"/>
              </w:rPr>
            </w:pPr>
            <w:r w:rsidRPr="009F6DC3">
              <w:rPr>
                <w:rFonts w:ascii="Times New Roman" w:hAnsi="Times New Roman" w:cs="Times New Roman"/>
                <w:b/>
                <w:sz w:val="24"/>
                <w:szCs w:val="24"/>
              </w:rPr>
              <w:t>Сбор данных, анализ и аналитика</w:t>
            </w:r>
          </w:p>
        </w:tc>
        <w:tc>
          <w:tcPr>
            <w:tcW w:w="722" w:type="pct"/>
            <w:shd w:val="clear" w:color="auto" w:fill="auto"/>
            <w:vAlign w:val="center"/>
          </w:tcPr>
          <w:p w14:paraId="5E7F449D" w14:textId="0EC06862" w:rsidR="00764773" w:rsidRPr="00E33989" w:rsidRDefault="00D47CEA" w:rsidP="00E3398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27,40</w:t>
            </w:r>
          </w:p>
        </w:tc>
      </w:tr>
      <w:tr w:rsidR="00AF76EA" w:rsidRPr="00AF76EA" w14:paraId="1F7590DE" w14:textId="77777777" w:rsidTr="0007098F">
        <w:tc>
          <w:tcPr>
            <w:tcW w:w="330" w:type="pct"/>
            <w:vMerge/>
            <w:shd w:val="clear" w:color="auto" w:fill="BFBFBF" w:themeFill="background1" w:themeFillShade="BF"/>
          </w:tcPr>
          <w:p w14:paraId="41CB3B47" w14:textId="77777777" w:rsidR="00AF76EA" w:rsidRPr="00AF76EA" w:rsidRDefault="00AF76EA" w:rsidP="00AF76EA">
            <w:pPr>
              <w:spacing w:after="0" w:line="240" w:lineRule="auto"/>
              <w:jc w:val="center"/>
              <w:rPr>
                <w:rFonts w:ascii="Times New Roman" w:hAnsi="Times New Roman" w:cs="Times New Roman"/>
                <w:sz w:val="24"/>
                <w:szCs w:val="24"/>
              </w:rPr>
            </w:pPr>
          </w:p>
        </w:tc>
        <w:tc>
          <w:tcPr>
            <w:tcW w:w="3948" w:type="pct"/>
            <w:shd w:val="clear" w:color="auto" w:fill="auto"/>
            <w:vAlign w:val="center"/>
          </w:tcPr>
          <w:p w14:paraId="5FF0413A" w14:textId="77777777" w:rsidR="00350710" w:rsidRPr="00350710" w:rsidRDefault="00350710" w:rsidP="00350710">
            <w:pPr>
              <w:pBdr>
                <w:top w:val="nil"/>
                <w:left w:val="nil"/>
                <w:bottom w:val="nil"/>
                <w:right w:val="nil"/>
                <w:between w:val="nil"/>
              </w:pBdr>
              <w:spacing w:after="0" w:line="240" w:lineRule="auto"/>
              <w:jc w:val="both"/>
              <w:rPr>
                <w:rFonts w:ascii="Times New Roman" w:hAnsi="Times New Roman" w:cs="Times New Roman"/>
                <w:sz w:val="24"/>
                <w:szCs w:val="24"/>
              </w:rPr>
            </w:pPr>
            <w:r w:rsidRPr="00350710">
              <w:rPr>
                <w:rFonts w:ascii="Times New Roman" w:hAnsi="Times New Roman" w:cs="Times New Roman"/>
                <w:sz w:val="24"/>
                <w:szCs w:val="24"/>
              </w:rPr>
              <w:t>- Специалист должен знать и понимать:</w:t>
            </w:r>
          </w:p>
          <w:p w14:paraId="1F032643" w14:textId="77777777" w:rsidR="00350710" w:rsidRPr="00350710" w:rsidRDefault="00350710" w:rsidP="000E670C">
            <w:pPr>
              <w:numPr>
                <w:ilvl w:val="0"/>
                <w:numId w:val="21"/>
              </w:numPr>
              <w:pBdr>
                <w:top w:val="nil"/>
                <w:left w:val="nil"/>
                <w:bottom w:val="nil"/>
                <w:right w:val="nil"/>
                <w:between w:val="nil"/>
              </w:pBdr>
              <w:spacing w:after="0" w:line="240" w:lineRule="auto"/>
              <w:jc w:val="both"/>
              <w:rPr>
                <w:rFonts w:ascii="Times New Roman" w:hAnsi="Times New Roman" w:cs="Times New Roman"/>
                <w:sz w:val="24"/>
                <w:szCs w:val="24"/>
              </w:rPr>
            </w:pPr>
            <w:r w:rsidRPr="00350710">
              <w:rPr>
                <w:rFonts w:ascii="Times New Roman" w:hAnsi="Times New Roman" w:cs="Times New Roman"/>
                <w:sz w:val="24"/>
                <w:szCs w:val="24"/>
              </w:rPr>
              <w:t>Законы и иные нормативно-правовые акты в сфере туризма, рекламы, защиты прав потребителей, законодательство о туристских формальностях, гражданское законодательство, отраслевые правила и стандарты (ГОСТ);</w:t>
            </w:r>
          </w:p>
          <w:p w14:paraId="56DFAA29" w14:textId="77777777" w:rsidR="00350710" w:rsidRPr="00350710" w:rsidRDefault="00350710" w:rsidP="000E670C">
            <w:pPr>
              <w:numPr>
                <w:ilvl w:val="0"/>
                <w:numId w:val="21"/>
              </w:numPr>
              <w:pBdr>
                <w:top w:val="nil"/>
                <w:left w:val="nil"/>
                <w:bottom w:val="nil"/>
                <w:right w:val="nil"/>
                <w:between w:val="nil"/>
              </w:pBdr>
              <w:spacing w:after="0" w:line="240" w:lineRule="auto"/>
              <w:jc w:val="both"/>
              <w:rPr>
                <w:rFonts w:ascii="Times New Roman" w:hAnsi="Times New Roman" w:cs="Times New Roman"/>
                <w:sz w:val="24"/>
                <w:szCs w:val="24"/>
              </w:rPr>
            </w:pPr>
            <w:r w:rsidRPr="00350710">
              <w:rPr>
                <w:rFonts w:ascii="Times New Roman" w:hAnsi="Times New Roman" w:cs="Times New Roman"/>
                <w:sz w:val="24"/>
                <w:szCs w:val="24"/>
              </w:rPr>
              <w:lastRenderedPageBreak/>
              <w:t>Приоритетные направления и принципы устойчивого развития туризма в Российской Федерации;</w:t>
            </w:r>
          </w:p>
          <w:p w14:paraId="5D8FCE38" w14:textId="77777777" w:rsidR="00350710" w:rsidRPr="00350710" w:rsidRDefault="00350710" w:rsidP="000E670C">
            <w:pPr>
              <w:numPr>
                <w:ilvl w:val="0"/>
                <w:numId w:val="21"/>
              </w:numPr>
              <w:pBdr>
                <w:top w:val="nil"/>
                <w:left w:val="nil"/>
                <w:bottom w:val="nil"/>
                <w:right w:val="nil"/>
                <w:between w:val="nil"/>
              </w:pBdr>
              <w:spacing w:after="0" w:line="240" w:lineRule="auto"/>
              <w:jc w:val="both"/>
              <w:rPr>
                <w:rFonts w:ascii="Times New Roman" w:hAnsi="Times New Roman" w:cs="Times New Roman"/>
                <w:sz w:val="24"/>
                <w:szCs w:val="24"/>
              </w:rPr>
            </w:pPr>
            <w:r w:rsidRPr="00350710">
              <w:rPr>
                <w:rFonts w:ascii="Times New Roman" w:hAnsi="Times New Roman" w:cs="Times New Roman"/>
                <w:sz w:val="24"/>
                <w:szCs w:val="24"/>
              </w:rPr>
              <w:t>Закономерности размещения туристского потенциала и географии туристских центров мира и России;</w:t>
            </w:r>
          </w:p>
          <w:p w14:paraId="519020A0" w14:textId="77777777" w:rsidR="00350710" w:rsidRDefault="00350710" w:rsidP="000E670C">
            <w:pPr>
              <w:numPr>
                <w:ilvl w:val="0"/>
                <w:numId w:val="21"/>
              </w:numPr>
              <w:pBdr>
                <w:top w:val="nil"/>
                <w:left w:val="nil"/>
                <w:bottom w:val="nil"/>
                <w:right w:val="nil"/>
                <w:between w:val="nil"/>
              </w:pBdr>
              <w:spacing w:after="0" w:line="240" w:lineRule="auto"/>
              <w:jc w:val="both"/>
              <w:rPr>
                <w:rFonts w:ascii="Times New Roman" w:hAnsi="Times New Roman" w:cs="Times New Roman"/>
                <w:sz w:val="24"/>
                <w:szCs w:val="24"/>
              </w:rPr>
            </w:pPr>
            <w:r w:rsidRPr="00350710">
              <w:rPr>
                <w:rFonts w:ascii="Times New Roman" w:hAnsi="Times New Roman" w:cs="Times New Roman"/>
                <w:sz w:val="24"/>
                <w:szCs w:val="24"/>
              </w:rPr>
              <w:t>Географические, историко-культурные и социально-экономические особенности туристских дестинаций;</w:t>
            </w:r>
          </w:p>
          <w:p w14:paraId="2895266E" w14:textId="0251769A" w:rsidR="00AF76EA" w:rsidRPr="00350710" w:rsidRDefault="00350710" w:rsidP="000E670C">
            <w:pPr>
              <w:numPr>
                <w:ilvl w:val="0"/>
                <w:numId w:val="21"/>
              </w:numPr>
              <w:pBdr>
                <w:top w:val="nil"/>
                <w:left w:val="nil"/>
                <w:bottom w:val="nil"/>
                <w:right w:val="nil"/>
                <w:between w:val="nil"/>
              </w:pBdr>
              <w:spacing w:after="0" w:line="240" w:lineRule="auto"/>
              <w:jc w:val="both"/>
              <w:rPr>
                <w:rFonts w:ascii="Times New Roman" w:hAnsi="Times New Roman" w:cs="Times New Roman"/>
                <w:sz w:val="24"/>
                <w:szCs w:val="24"/>
              </w:rPr>
            </w:pPr>
            <w:r w:rsidRPr="00350710">
              <w:rPr>
                <w:rFonts w:ascii="Times New Roman" w:hAnsi="Times New Roman" w:cs="Times New Roman"/>
                <w:sz w:val="24"/>
                <w:szCs w:val="24"/>
              </w:rPr>
              <w:t>Основы туризма, организация индустрии туризма и гостеприимства, технологии туроператорской</w:t>
            </w:r>
            <w:r>
              <w:rPr>
                <w:rFonts w:ascii="Times New Roman" w:hAnsi="Times New Roman" w:cs="Times New Roman"/>
                <w:sz w:val="24"/>
                <w:szCs w:val="24"/>
              </w:rPr>
              <w:t xml:space="preserve">, </w:t>
            </w:r>
            <w:r w:rsidRPr="00350710">
              <w:rPr>
                <w:rFonts w:ascii="Times New Roman" w:hAnsi="Times New Roman" w:cs="Times New Roman"/>
                <w:sz w:val="24"/>
                <w:szCs w:val="24"/>
              </w:rPr>
              <w:t>турагентской</w:t>
            </w:r>
            <w:r>
              <w:rPr>
                <w:rFonts w:ascii="Times New Roman" w:hAnsi="Times New Roman" w:cs="Times New Roman"/>
                <w:sz w:val="24"/>
                <w:szCs w:val="24"/>
              </w:rPr>
              <w:t xml:space="preserve"> и экскурсионной</w:t>
            </w:r>
            <w:r w:rsidRPr="00350710">
              <w:rPr>
                <w:rFonts w:ascii="Times New Roman" w:hAnsi="Times New Roman" w:cs="Times New Roman"/>
                <w:sz w:val="24"/>
                <w:szCs w:val="24"/>
              </w:rPr>
              <w:t xml:space="preserve"> деятельности</w:t>
            </w:r>
            <w:r w:rsidR="00550DCA">
              <w:rPr>
                <w:rFonts w:ascii="Times New Roman" w:hAnsi="Times New Roman" w:cs="Times New Roman"/>
                <w:sz w:val="24"/>
                <w:szCs w:val="24"/>
              </w:rPr>
              <w:t>.</w:t>
            </w:r>
          </w:p>
        </w:tc>
        <w:tc>
          <w:tcPr>
            <w:tcW w:w="722" w:type="pct"/>
            <w:vMerge w:val="restart"/>
            <w:shd w:val="clear" w:color="auto" w:fill="auto"/>
            <w:vAlign w:val="center"/>
          </w:tcPr>
          <w:p w14:paraId="7CF00826" w14:textId="77777777" w:rsidR="00AF76EA" w:rsidRPr="00AF76EA" w:rsidRDefault="00AF76EA" w:rsidP="00AF76EA">
            <w:pPr>
              <w:spacing w:after="0" w:line="240" w:lineRule="auto"/>
              <w:jc w:val="both"/>
              <w:rPr>
                <w:rFonts w:ascii="Times New Roman" w:hAnsi="Times New Roman" w:cs="Times New Roman"/>
                <w:sz w:val="24"/>
                <w:szCs w:val="24"/>
              </w:rPr>
            </w:pPr>
          </w:p>
        </w:tc>
      </w:tr>
      <w:tr w:rsidR="00AF76EA" w:rsidRPr="00AF76EA" w14:paraId="0F95F5A5" w14:textId="77777777" w:rsidTr="00AF76EA">
        <w:tc>
          <w:tcPr>
            <w:tcW w:w="330" w:type="pct"/>
            <w:vMerge/>
            <w:shd w:val="clear" w:color="auto" w:fill="BFBFBF" w:themeFill="background1" w:themeFillShade="BF"/>
          </w:tcPr>
          <w:p w14:paraId="7C43603F" w14:textId="77777777" w:rsidR="00AF76EA" w:rsidRPr="00AF76EA" w:rsidRDefault="00AF76EA" w:rsidP="00AF76EA">
            <w:pPr>
              <w:spacing w:after="0" w:line="240" w:lineRule="auto"/>
              <w:jc w:val="center"/>
              <w:rPr>
                <w:rFonts w:ascii="Times New Roman" w:hAnsi="Times New Roman" w:cs="Times New Roman"/>
                <w:sz w:val="24"/>
                <w:szCs w:val="24"/>
              </w:rPr>
            </w:pPr>
          </w:p>
        </w:tc>
        <w:tc>
          <w:tcPr>
            <w:tcW w:w="3948" w:type="pct"/>
            <w:shd w:val="clear" w:color="auto" w:fill="auto"/>
            <w:vAlign w:val="center"/>
          </w:tcPr>
          <w:p w14:paraId="3FD05BA7" w14:textId="0A3FB349" w:rsidR="00AF76EA" w:rsidRPr="00AF76EA" w:rsidRDefault="00AF76EA" w:rsidP="00AF76EA">
            <w:pPr>
              <w:pBdr>
                <w:top w:val="nil"/>
                <w:left w:val="nil"/>
                <w:bottom w:val="nil"/>
                <w:right w:val="nil"/>
                <w:between w:val="nil"/>
              </w:pBdr>
              <w:spacing w:after="0" w:line="240" w:lineRule="auto"/>
              <w:jc w:val="both"/>
              <w:rPr>
                <w:rFonts w:ascii="Times New Roman" w:hAnsi="Times New Roman" w:cs="Times New Roman"/>
                <w:sz w:val="24"/>
                <w:szCs w:val="24"/>
              </w:rPr>
            </w:pPr>
            <w:r w:rsidRPr="00AF76EA">
              <w:rPr>
                <w:rFonts w:ascii="Times New Roman" w:hAnsi="Times New Roman" w:cs="Times New Roman"/>
                <w:sz w:val="24"/>
                <w:szCs w:val="24"/>
              </w:rPr>
              <w:t>-</w:t>
            </w:r>
            <w:r w:rsidR="00550DCA">
              <w:rPr>
                <w:rFonts w:ascii="Times New Roman" w:hAnsi="Times New Roman" w:cs="Times New Roman"/>
                <w:sz w:val="24"/>
                <w:szCs w:val="24"/>
              </w:rPr>
              <w:t xml:space="preserve"> </w:t>
            </w:r>
            <w:r w:rsidRPr="00AF76EA">
              <w:rPr>
                <w:rFonts w:ascii="Times New Roman" w:hAnsi="Times New Roman" w:cs="Times New Roman"/>
                <w:sz w:val="24"/>
                <w:szCs w:val="24"/>
              </w:rPr>
              <w:t>Специалист должен уметь:</w:t>
            </w:r>
          </w:p>
          <w:p w14:paraId="610D1DF2" w14:textId="77777777" w:rsidR="00550DCA" w:rsidRPr="00550DCA" w:rsidRDefault="00550DCA" w:rsidP="000E670C">
            <w:pPr>
              <w:numPr>
                <w:ilvl w:val="0"/>
                <w:numId w:val="22"/>
              </w:numPr>
              <w:spacing w:after="0" w:line="240" w:lineRule="auto"/>
              <w:jc w:val="both"/>
              <w:rPr>
                <w:rFonts w:ascii="Times New Roman" w:hAnsi="Times New Roman" w:cs="Times New Roman"/>
                <w:sz w:val="24"/>
                <w:szCs w:val="24"/>
              </w:rPr>
            </w:pPr>
            <w:r w:rsidRPr="00550DCA">
              <w:rPr>
                <w:rFonts w:ascii="Times New Roman" w:hAnsi="Times New Roman" w:cs="Times New Roman"/>
                <w:sz w:val="24"/>
                <w:szCs w:val="24"/>
              </w:rPr>
              <w:t xml:space="preserve">Осуществлять поиск и использование информации о туристском потенциале территорий, состоянии и структуре рынка туристских услуг; </w:t>
            </w:r>
          </w:p>
          <w:p w14:paraId="4F42B5AA" w14:textId="77777777" w:rsidR="00550DCA" w:rsidRPr="00550DCA" w:rsidRDefault="00550DCA" w:rsidP="000E670C">
            <w:pPr>
              <w:numPr>
                <w:ilvl w:val="0"/>
                <w:numId w:val="22"/>
              </w:numPr>
              <w:spacing w:after="0" w:line="240" w:lineRule="auto"/>
              <w:jc w:val="both"/>
              <w:rPr>
                <w:rFonts w:ascii="Times New Roman" w:hAnsi="Times New Roman" w:cs="Times New Roman"/>
                <w:sz w:val="24"/>
                <w:szCs w:val="24"/>
              </w:rPr>
            </w:pPr>
            <w:r w:rsidRPr="00550DCA">
              <w:rPr>
                <w:rFonts w:ascii="Times New Roman" w:hAnsi="Times New Roman" w:cs="Times New Roman"/>
                <w:sz w:val="24"/>
                <w:szCs w:val="24"/>
              </w:rPr>
              <w:t>Анализировать и использовать результаты проведенных исследований при разработке программ туристского обслуживания, туристских маршрутов и походов, определении условий путешествия;</w:t>
            </w:r>
          </w:p>
          <w:p w14:paraId="4D40120C" w14:textId="77777777" w:rsidR="00550DCA" w:rsidRPr="00550DCA" w:rsidRDefault="00550DCA" w:rsidP="000E670C">
            <w:pPr>
              <w:numPr>
                <w:ilvl w:val="0"/>
                <w:numId w:val="22"/>
              </w:numPr>
              <w:spacing w:after="0" w:line="240" w:lineRule="auto"/>
              <w:jc w:val="both"/>
              <w:rPr>
                <w:rFonts w:ascii="Times New Roman" w:hAnsi="Times New Roman" w:cs="Times New Roman"/>
                <w:sz w:val="24"/>
                <w:szCs w:val="24"/>
              </w:rPr>
            </w:pPr>
            <w:r w:rsidRPr="00550DCA">
              <w:rPr>
                <w:rFonts w:ascii="Times New Roman" w:hAnsi="Times New Roman" w:cs="Times New Roman"/>
                <w:sz w:val="24"/>
                <w:szCs w:val="24"/>
              </w:rPr>
              <w:t>Учитывать особенности типов, категорий и видов туризма при организации деятельности по предоставлению туроператорских услуг;</w:t>
            </w:r>
          </w:p>
          <w:p w14:paraId="1EAA321E" w14:textId="77777777" w:rsidR="00550DCA" w:rsidRDefault="00550DCA" w:rsidP="000E670C">
            <w:pPr>
              <w:numPr>
                <w:ilvl w:val="0"/>
                <w:numId w:val="22"/>
              </w:numPr>
              <w:spacing w:after="0" w:line="240" w:lineRule="auto"/>
              <w:jc w:val="both"/>
              <w:rPr>
                <w:rFonts w:ascii="Times New Roman" w:hAnsi="Times New Roman" w:cs="Times New Roman"/>
                <w:sz w:val="24"/>
                <w:szCs w:val="24"/>
              </w:rPr>
            </w:pPr>
            <w:r w:rsidRPr="00550DCA">
              <w:rPr>
                <w:rFonts w:ascii="Times New Roman" w:hAnsi="Times New Roman" w:cs="Times New Roman"/>
                <w:sz w:val="24"/>
                <w:szCs w:val="24"/>
              </w:rPr>
              <w:t>Учитывать особенности типов, категорий и видов туризма при организации деятельности по формированию туристского продукта;</w:t>
            </w:r>
          </w:p>
          <w:p w14:paraId="3758FECB" w14:textId="7B58F489" w:rsidR="00AF76EA" w:rsidRPr="00550DCA" w:rsidRDefault="00550DCA" w:rsidP="000E670C">
            <w:pPr>
              <w:numPr>
                <w:ilvl w:val="0"/>
                <w:numId w:val="22"/>
              </w:numPr>
              <w:spacing w:after="0" w:line="240" w:lineRule="auto"/>
              <w:jc w:val="both"/>
              <w:rPr>
                <w:rFonts w:ascii="Times New Roman" w:hAnsi="Times New Roman" w:cs="Times New Roman"/>
                <w:sz w:val="24"/>
                <w:szCs w:val="24"/>
              </w:rPr>
            </w:pPr>
            <w:r w:rsidRPr="00550DCA">
              <w:rPr>
                <w:rFonts w:ascii="Times New Roman" w:hAnsi="Times New Roman" w:cs="Times New Roman"/>
                <w:sz w:val="24"/>
                <w:szCs w:val="24"/>
              </w:rPr>
              <w:t>Разрабатывать туристский продукт с учетом комплексного подхода к планированию и развитию приоритетных туристских территорий.</w:t>
            </w:r>
          </w:p>
        </w:tc>
        <w:tc>
          <w:tcPr>
            <w:tcW w:w="722" w:type="pct"/>
            <w:vMerge/>
            <w:shd w:val="clear" w:color="auto" w:fill="auto"/>
            <w:vAlign w:val="center"/>
          </w:tcPr>
          <w:p w14:paraId="6C338583" w14:textId="77777777" w:rsidR="00AF76EA" w:rsidRPr="00AF76EA" w:rsidRDefault="00AF76EA" w:rsidP="00AF76EA">
            <w:pPr>
              <w:spacing w:after="0" w:line="240" w:lineRule="auto"/>
              <w:jc w:val="both"/>
              <w:rPr>
                <w:rFonts w:ascii="Times New Roman" w:hAnsi="Times New Roman" w:cs="Times New Roman"/>
                <w:sz w:val="24"/>
                <w:szCs w:val="24"/>
              </w:rPr>
            </w:pPr>
          </w:p>
        </w:tc>
      </w:tr>
      <w:tr w:rsidR="0007098F" w:rsidRPr="00AF76EA" w14:paraId="747B7BA6" w14:textId="77777777" w:rsidTr="00AF76EA">
        <w:tc>
          <w:tcPr>
            <w:tcW w:w="330" w:type="pct"/>
            <w:vMerge w:val="restart"/>
            <w:shd w:val="clear" w:color="auto" w:fill="BFBFBF" w:themeFill="background1" w:themeFillShade="BF"/>
          </w:tcPr>
          <w:p w14:paraId="06FD6295" w14:textId="77777777" w:rsidR="0007098F" w:rsidRPr="00F10695" w:rsidRDefault="0007098F" w:rsidP="00AF76EA">
            <w:pPr>
              <w:spacing w:after="0" w:line="240" w:lineRule="auto"/>
              <w:jc w:val="center"/>
              <w:rPr>
                <w:rFonts w:ascii="Times New Roman" w:hAnsi="Times New Roman" w:cs="Times New Roman"/>
                <w:b/>
                <w:sz w:val="24"/>
                <w:szCs w:val="24"/>
              </w:rPr>
            </w:pPr>
            <w:r w:rsidRPr="00F10695">
              <w:rPr>
                <w:rFonts w:ascii="Times New Roman" w:hAnsi="Times New Roman" w:cs="Times New Roman"/>
                <w:b/>
                <w:sz w:val="24"/>
                <w:szCs w:val="24"/>
              </w:rPr>
              <w:t>2</w:t>
            </w:r>
          </w:p>
        </w:tc>
        <w:tc>
          <w:tcPr>
            <w:tcW w:w="3948" w:type="pct"/>
            <w:shd w:val="clear" w:color="auto" w:fill="auto"/>
            <w:vAlign w:val="center"/>
          </w:tcPr>
          <w:p w14:paraId="41BBA4FA" w14:textId="47BCAD9B" w:rsidR="0007098F" w:rsidRPr="00F10695" w:rsidRDefault="0007098F" w:rsidP="00AF76EA">
            <w:pPr>
              <w:spacing w:after="0" w:line="240" w:lineRule="auto"/>
              <w:jc w:val="both"/>
              <w:rPr>
                <w:rFonts w:ascii="Times New Roman" w:hAnsi="Times New Roman" w:cs="Times New Roman"/>
                <w:b/>
                <w:sz w:val="24"/>
                <w:szCs w:val="24"/>
              </w:rPr>
            </w:pPr>
            <w:r w:rsidRPr="00B1087C">
              <w:rPr>
                <w:rFonts w:ascii="Times New Roman" w:hAnsi="Times New Roman" w:cs="Times New Roman"/>
                <w:b/>
                <w:sz w:val="24"/>
                <w:szCs w:val="24"/>
              </w:rPr>
              <w:t>Работа с ресурсами и документацией</w:t>
            </w:r>
          </w:p>
        </w:tc>
        <w:tc>
          <w:tcPr>
            <w:tcW w:w="722" w:type="pct"/>
            <w:shd w:val="clear" w:color="auto" w:fill="auto"/>
            <w:vAlign w:val="center"/>
          </w:tcPr>
          <w:p w14:paraId="56B4E329" w14:textId="421668C5" w:rsidR="0007098F" w:rsidRPr="00BD4C16" w:rsidRDefault="00D47CEA" w:rsidP="00BD4C1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10,90</w:t>
            </w:r>
          </w:p>
        </w:tc>
      </w:tr>
      <w:tr w:rsidR="005229A5" w:rsidRPr="00AF76EA" w14:paraId="05CBE9E0" w14:textId="77777777" w:rsidTr="00AF76EA">
        <w:tc>
          <w:tcPr>
            <w:tcW w:w="330" w:type="pct"/>
            <w:vMerge/>
            <w:shd w:val="clear" w:color="auto" w:fill="BFBFBF" w:themeFill="background1" w:themeFillShade="BF"/>
          </w:tcPr>
          <w:p w14:paraId="14AC7C42" w14:textId="77777777" w:rsidR="005229A5" w:rsidRPr="00F10695" w:rsidRDefault="005229A5" w:rsidP="00AF76EA">
            <w:pPr>
              <w:spacing w:after="0" w:line="240" w:lineRule="auto"/>
              <w:jc w:val="center"/>
              <w:rPr>
                <w:rFonts w:ascii="Times New Roman" w:hAnsi="Times New Roman" w:cs="Times New Roman"/>
                <w:b/>
                <w:sz w:val="24"/>
                <w:szCs w:val="24"/>
              </w:rPr>
            </w:pPr>
          </w:p>
        </w:tc>
        <w:tc>
          <w:tcPr>
            <w:tcW w:w="3948" w:type="pct"/>
            <w:shd w:val="clear" w:color="auto" w:fill="auto"/>
            <w:vAlign w:val="center"/>
          </w:tcPr>
          <w:p w14:paraId="1659B503" w14:textId="77777777" w:rsidR="005229A5" w:rsidRPr="000C162A" w:rsidRDefault="005229A5" w:rsidP="000C162A">
            <w:pPr>
              <w:spacing w:after="0" w:line="240" w:lineRule="auto"/>
              <w:jc w:val="both"/>
              <w:rPr>
                <w:rFonts w:ascii="Times New Roman" w:hAnsi="Times New Roman" w:cs="Times New Roman"/>
                <w:bCs/>
                <w:sz w:val="24"/>
                <w:szCs w:val="24"/>
              </w:rPr>
            </w:pPr>
            <w:r w:rsidRPr="000C162A">
              <w:rPr>
                <w:rFonts w:ascii="Times New Roman" w:hAnsi="Times New Roman" w:cs="Times New Roman"/>
                <w:bCs/>
                <w:sz w:val="24"/>
                <w:szCs w:val="24"/>
              </w:rPr>
              <w:t>- Специалист должен знать и понимать:</w:t>
            </w:r>
          </w:p>
          <w:p w14:paraId="0A81FF3F" w14:textId="77777777" w:rsidR="005229A5" w:rsidRPr="000C162A" w:rsidRDefault="005229A5" w:rsidP="000E670C">
            <w:pPr>
              <w:numPr>
                <w:ilvl w:val="0"/>
                <w:numId w:val="23"/>
              </w:numPr>
              <w:spacing w:after="0" w:line="240" w:lineRule="auto"/>
              <w:jc w:val="both"/>
              <w:rPr>
                <w:rFonts w:ascii="Times New Roman" w:hAnsi="Times New Roman" w:cs="Times New Roman"/>
                <w:bCs/>
                <w:sz w:val="24"/>
                <w:szCs w:val="24"/>
              </w:rPr>
            </w:pPr>
            <w:r w:rsidRPr="000C162A">
              <w:rPr>
                <w:rFonts w:ascii="Times New Roman" w:hAnsi="Times New Roman" w:cs="Times New Roman"/>
                <w:bCs/>
                <w:sz w:val="24"/>
                <w:szCs w:val="24"/>
              </w:rPr>
              <w:t>Методики формирования программ туристского обслуживания, туристских маршрутов и походов, расчета себестоимости и цены туристского продукта;</w:t>
            </w:r>
          </w:p>
          <w:p w14:paraId="3829CE7B" w14:textId="77777777" w:rsidR="005229A5" w:rsidRPr="000C162A" w:rsidRDefault="005229A5" w:rsidP="000E670C">
            <w:pPr>
              <w:numPr>
                <w:ilvl w:val="0"/>
                <w:numId w:val="23"/>
              </w:numPr>
              <w:spacing w:after="0" w:line="240" w:lineRule="auto"/>
              <w:jc w:val="both"/>
              <w:rPr>
                <w:rFonts w:ascii="Times New Roman" w:hAnsi="Times New Roman" w:cs="Times New Roman"/>
                <w:bCs/>
                <w:sz w:val="24"/>
                <w:szCs w:val="24"/>
              </w:rPr>
            </w:pPr>
            <w:r w:rsidRPr="000C162A">
              <w:rPr>
                <w:rFonts w:ascii="Times New Roman" w:hAnsi="Times New Roman" w:cs="Times New Roman"/>
                <w:bCs/>
                <w:sz w:val="24"/>
                <w:szCs w:val="24"/>
              </w:rPr>
              <w:t>Формы работы туроператоров с исполнителями услуг, принимающей стороной, страховыми организациями, визовыми и консульскими учреждениями;</w:t>
            </w:r>
          </w:p>
          <w:p w14:paraId="36E3202C" w14:textId="77777777" w:rsidR="005229A5" w:rsidRPr="000C162A" w:rsidRDefault="005229A5" w:rsidP="000E670C">
            <w:pPr>
              <w:numPr>
                <w:ilvl w:val="0"/>
                <w:numId w:val="23"/>
              </w:numPr>
              <w:spacing w:after="0" w:line="240" w:lineRule="auto"/>
              <w:jc w:val="both"/>
              <w:rPr>
                <w:rFonts w:ascii="Times New Roman" w:hAnsi="Times New Roman" w:cs="Times New Roman"/>
                <w:bCs/>
                <w:sz w:val="24"/>
                <w:szCs w:val="24"/>
              </w:rPr>
            </w:pPr>
            <w:r w:rsidRPr="000C162A">
              <w:rPr>
                <w:rFonts w:ascii="Times New Roman" w:hAnsi="Times New Roman" w:cs="Times New Roman"/>
                <w:bCs/>
                <w:sz w:val="24"/>
                <w:szCs w:val="24"/>
              </w:rPr>
              <w:t>Правила оформления платежной, туристской, страховой, визовой и отчетной документации, порядок подготовки, заключения и исполнения договоров;</w:t>
            </w:r>
          </w:p>
          <w:p w14:paraId="42560982" w14:textId="77777777" w:rsidR="005229A5" w:rsidRPr="000C162A" w:rsidRDefault="005229A5" w:rsidP="000E670C">
            <w:pPr>
              <w:numPr>
                <w:ilvl w:val="0"/>
                <w:numId w:val="23"/>
              </w:numPr>
              <w:spacing w:after="0" w:line="240" w:lineRule="auto"/>
              <w:jc w:val="both"/>
              <w:rPr>
                <w:rFonts w:ascii="Times New Roman" w:hAnsi="Times New Roman" w:cs="Times New Roman"/>
                <w:bCs/>
                <w:sz w:val="24"/>
                <w:szCs w:val="24"/>
              </w:rPr>
            </w:pPr>
            <w:r w:rsidRPr="000C162A">
              <w:rPr>
                <w:rFonts w:ascii="Times New Roman" w:hAnsi="Times New Roman" w:cs="Times New Roman"/>
                <w:bCs/>
                <w:sz w:val="24"/>
                <w:szCs w:val="24"/>
              </w:rPr>
              <w:t>Система мероприятий и мер, реализуемых при возникновении в стране (месте) временного пребывания угрозы безопасности жизни и здоровью туристов, причинения вреда их имуществу;</w:t>
            </w:r>
          </w:p>
          <w:p w14:paraId="072AB550" w14:textId="77777777" w:rsidR="005229A5" w:rsidRPr="002576EE" w:rsidRDefault="005229A5" w:rsidP="000E670C">
            <w:pPr>
              <w:numPr>
                <w:ilvl w:val="0"/>
                <w:numId w:val="23"/>
              </w:numPr>
              <w:spacing w:after="0" w:line="240" w:lineRule="auto"/>
              <w:jc w:val="both"/>
              <w:rPr>
                <w:rFonts w:ascii="Times New Roman" w:hAnsi="Times New Roman" w:cs="Times New Roman"/>
                <w:bCs/>
                <w:sz w:val="24"/>
                <w:szCs w:val="24"/>
              </w:rPr>
            </w:pPr>
            <w:r w:rsidRPr="000C162A">
              <w:rPr>
                <w:rFonts w:ascii="Times New Roman" w:hAnsi="Times New Roman" w:cs="Times New Roman"/>
                <w:bCs/>
                <w:sz w:val="24"/>
                <w:szCs w:val="24"/>
              </w:rPr>
              <w:t>Технологии проектирования и планирования туристского продукта;</w:t>
            </w:r>
          </w:p>
          <w:p w14:paraId="3827A015" w14:textId="738D19FB" w:rsidR="005229A5" w:rsidRPr="002576EE" w:rsidRDefault="005229A5" w:rsidP="000E670C">
            <w:pPr>
              <w:numPr>
                <w:ilvl w:val="0"/>
                <w:numId w:val="23"/>
              </w:numPr>
              <w:spacing w:after="0" w:line="240" w:lineRule="auto"/>
              <w:jc w:val="both"/>
              <w:rPr>
                <w:rFonts w:ascii="Times New Roman" w:hAnsi="Times New Roman" w:cs="Times New Roman"/>
                <w:bCs/>
                <w:sz w:val="24"/>
                <w:szCs w:val="24"/>
              </w:rPr>
            </w:pPr>
            <w:r w:rsidRPr="002576EE">
              <w:rPr>
                <w:rFonts w:ascii="Times New Roman" w:hAnsi="Times New Roman" w:cs="Times New Roman"/>
                <w:bCs/>
                <w:sz w:val="24"/>
                <w:szCs w:val="24"/>
              </w:rPr>
              <w:t>Этапы, стратегии, тактики и методы ценообразования.</w:t>
            </w:r>
          </w:p>
        </w:tc>
        <w:tc>
          <w:tcPr>
            <w:tcW w:w="722" w:type="pct"/>
            <w:vMerge w:val="restart"/>
            <w:shd w:val="clear" w:color="auto" w:fill="auto"/>
            <w:vAlign w:val="center"/>
          </w:tcPr>
          <w:p w14:paraId="633510A1" w14:textId="77777777" w:rsidR="005229A5" w:rsidRPr="00AF76EA" w:rsidRDefault="005229A5" w:rsidP="00AF76EA">
            <w:pPr>
              <w:spacing w:after="0" w:line="240" w:lineRule="auto"/>
              <w:jc w:val="both"/>
              <w:rPr>
                <w:rFonts w:ascii="Times New Roman" w:hAnsi="Times New Roman" w:cs="Times New Roman"/>
                <w:sz w:val="24"/>
                <w:szCs w:val="24"/>
              </w:rPr>
            </w:pPr>
          </w:p>
        </w:tc>
      </w:tr>
      <w:tr w:rsidR="005229A5" w:rsidRPr="00AF76EA" w14:paraId="5320C1A9" w14:textId="77777777" w:rsidTr="00AF76EA">
        <w:tc>
          <w:tcPr>
            <w:tcW w:w="330" w:type="pct"/>
            <w:vMerge/>
            <w:shd w:val="clear" w:color="auto" w:fill="BFBFBF" w:themeFill="background1" w:themeFillShade="BF"/>
          </w:tcPr>
          <w:p w14:paraId="1524375E" w14:textId="77777777" w:rsidR="005229A5" w:rsidRPr="00F10695" w:rsidRDefault="005229A5" w:rsidP="00AF76EA">
            <w:pPr>
              <w:spacing w:after="0" w:line="240" w:lineRule="auto"/>
              <w:jc w:val="center"/>
              <w:rPr>
                <w:rFonts w:ascii="Times New Roman" w:hAnsi="Times New Roman" w:cs="Times New Roman"/>
                <w:b/>
                <w:sz w:val="24"/>
                <w:szCs w:val="24"/>
              </w:rPr>
            </w:pPr>
          </w:p>
        </w:tc>
        <w:tc>
          <w:tcPr>
            <w:tcW w:w="3948" w:type="pct"/>
            <w:shd w:val="clear" w:color="auto" w:fill="auto"/>
            <w:vAlign w:val="center"/>
          </w:tcPr>
          <w:p w14:paraId="27FA41C9" w14:textId="77777777" w:rsidR="005229A5" w:rsidRPr="002576EE" w:rsidRDefault="005229A5" w:rsidP="002576EE">
            <w:pPr>
              <w:spacing w:after="0" w:line="240" w:lineRule="auto"/>
              <w:jc w:val="both"/>
              <w:rPr>
                <w:rFonts w:ascii="Times New Roman" w:hAnsi="Times New Roman" w:cs="Times New Roman"/>
                <w:bCs/>
                <w:sz w:val="24"/>
                <w:szCs w:val="24"/>
              </w:rPr>
            </w:pPr>
            <w:r w:rsidRPr="002576EE">
              <w:rPr>
                <w:rFonts w:ascii="Times New Roman" w:hAnsi="Times New Roman" w:cs="Times New Roman"/>
                <w:bCs/>
                <w:sz w:val="24"/>
                <w:szCs w:val="24"/>
              </w:rPr>
              <w:t>- Специалист должен уметь:</w:t>
            </w:r>
          </w:p>
          <w:p w14:paraId="46BA7D5B" w14:textId="77777777" w:rsidR="005229A5" w:rsidRPr="002576EE" w:rsidRDefault="005229A5" w:rsidP="000E670C">
            <w:pPr>
              <w:numPr>
                <w:ilvl w:val="0"/>
                <w:numId w:val="24"/>
              </w:numPr>
              <w:spacing w:after="0" w:line="240" w:lineRule="auto"/>
              <w:jc w:val="both"/>
              <w:rPr>
                <w:rFonts w:ascii="Times New Roman" w:hAnsi="Times New Roman" w:cs="Times New Roman"/>
                <w:bCs/>
                <w:sz w:val="24"/>
                <w:szCs w:val="24"/>
              </w:rPr>
            </w:pPr>
            <w:r w:rsidRPr="002576EE">
              <w:rPr>
                <w:rFonts w:ascii="Times New Roman" w:hAnsi="Times New Roman" w:cs="Times New Roman"/>
                <w:bCs/>
                <w:sz w:val="24"/>
                <w:szCs w:val="24"/>
              </w:rPr>
              <w:t>Использовать методики расчета себестоимости и цены туристского продукта;</w:t>
            </w:r>
          </w:p>
          <w:p w14:paraId="36CCB2ED" w14:textId="77777777" w:rsidR="005229A5" w:rsidRDefault="005229A5" w:rsidP="000E670C">
            <w:pPr>
              <w:numPr>
                <w:ilvl w:val="0"/>
                <w:numId w:val="24"/>
              </w:numPr>
              <w:spacing w:after="0" w:line="240" w:lineRule="auto"/>
              <w:jc w:val="both"/>
              <w:rPr>
                <w:rFonts w:ascii="Times New Roman" w:hAnsi="Times New Roman" w:cs="Times New Roman"/>
                <w:bCs/>
                <w:sz w:val="24"/>
                <w:szCs w:val="24"/>
              </w:rPr>
            </w:pPr>
            <w:r w:rsidRPr="002576EE">
              <w:rPr>
                <w:rFonts w:ascii="Times New Roman" w:hAnsi="Times New Roman" w:cs="Times New Roman"/>
                <w:bCs/>
                <w:sz w:val="24"/>
                <w:szCs w:val="24"/>
              </w:rPr>
              <w:t>Учитывать действующее законодательство при оформлении договорной, платежной, туристской, страховой, визовой и отчетной документации;</w:t>
            </w:r>
          </w:p>
          <w:p w14:paraId="296CD02A" w14:textId="25332986" w:rsidR="005229A5" w:rsidRPr="00C54BCB" w:rsidRDefault="005229A5" w:rsidP="000E670C">
            <w:pPr>
              <w:numPr>
                <w:ilvl w:val="0"/>
                <w:numId w:val="24"/>
              </w:numPr>
              <w:spacing w:after="0" w:line="240" w:lineRule="auto"/>
              <w:jc w:val="both"/>
              <w:rPr>
                <w:rFonts w:ascii="Times New Roman" w:hAnsi="Times New Roman" w:cs="Times New Roman"/>
                <w:bCs/>
                <w:sz w:val="24"/>
                <w:szCs w:val="24"/>
              </w:rPr>
            </w:pPr>
            <w:r w:rsidRPr="00C54BCB">
              <w:rPr>
                <w:rFonts w:ascii="Times New Roman" w:hAnsi="Times New Roman" w:cs="Times New Roman"/>
                <w:bCs/>
                <w:sz w:val="24"/>
                <w:szCs w:val="24"/>
              </w:rPr>
              <w:lastRenderedPageBreak/>
              <w:t>Формировать цифровую среду проектирования и планирования туристского продукта.</w:t>
            </w:r>
          </w:p>
        </w:tc>
        <w:tc>
          <w:tcPr>
            <w:tcW w:w="722" w:type="pct"/>
            <w:vMerge/>
            <w:shd w:val="clear" w:color="auto" w:fill="auto"/>
            <w:vAlign w:val="center"/>
          </w:tcPr>
          <w:p w14:paraId="4E7AABE1" w14:textId="77777777" w:rsidR="005229A5" w:rsidRPr="00AF76EA" w:rsidRDefault="005229A5" w:rsidP="00AF76EA">
            <w:pPr>
              <w:spacing w:after="0" w:line="240" w:lineRule="auto"/>
              <w:jc w:val="both"/>
              <w:rPr>
                <w:rFonts w:ascii="Times New Roman" w:hAnsi="Times New Roman" w:cs="Times New Roman"/>
                <w:sz w:val="24"/>
                <w:szCs w:val="24"/>
              </w:rPr>
            </w:pPr>
          </w:p>
        </w:tc>
      </w:tr>
      <w:tr w:rsidR="0007098F" w:rsidRPr="00AF76EA" w14:paraId="14E6F13A" w14:textId="77777777" w:rsidTr="00AF76EA">
        <w:tc>
          <w:tcPr>
            <w:tcW w:w="330" w:type="pct"/>
            <w:vMerge w:val="restart"/>
            <w:shd w:val="clear" w:color="auto" w:fill="BFBFBF" w:themeFill="background1" w:themeFillShade="BF"/>
          </w:tcPr>
          <w:p w14:paraId="404394C1" w14:textId="77777777" w:rsidR="0007098F" w:rsidRPr="00F10695" w:rsidRDefault="0007098F" w:rsidP="00AF76EA">
            <w:pPr>
              <w:spacing w:after="0" w:line="240" w:lineRule="auto"/>
              <w:jc w:val="center"/>
              <w:rPr>
                <w:rFonts w:ascii="Times New Roman" w:hAnsi="Times New Roman" w:cs="Times New Roman"/>
                <w:b/>
                <w:sz w:val="24"/>
                <w:szCs w:val="24"/>
              </w:rPr>
            </w:pPr>
            <w:r w:rsidRPr="00F10695">
              <w:rPr>
                <w:rFonts w:ascii="Times New Roman" w:hAnsi="Times New Roman" w:cs="Times New Roman"/>
                <w:b/>
                <w:sz w:val="24"/>
                <w:szCs w:val="24"/>
              </w:rPr>
              <w:t>3</w:t>
            </w:r>
          </w:p>
        </w:tc>
        <w:tc>
          <w:tcPr>
            <w:tcW w:w="3948" w:type="pct"/>
            <w:shd w:val="clear" w:color="auto" w:fill="auto"/>
            <w:vAlign w:val="center"/>
          </w:tcPr>
          <w:p w14:paraId="7BAE76EB" w14:textId="4023B7E3" w:rsidR="0007098F" w:rsidRPr="00F10695" w:rsidRDefault="0007098F" w:rsidP="00AF76EA">
            <w:pPr>
              <w:spacing w:after="0" w:line="240" w:lineRule="auto"/>
              <w:jc w:val="both"/>
              <w:rPr>
                <w:rFonts w:ascii="Times New Roman" w:hAnsi="Times New Roman" w:cs="Times New Roman"/>
                <w:b/>
                <w:sz w:val="24"/>
                <w:szCs w:val="24"/>
              </w:rPr>
            </w:pPr>
            <w:r w:rsidRPr="00B54531">
              <w:rPr>
                <w:rFonts w:ascii="Times New Roman" w:hAnsi="Times New Roman" w:cs="Times New Roman"/>
                <w:b/>
                <w:sz w:val="24"/>
                <w:szCs w:val="24"/>
              </w:rPr>
              <w:t>Психология общения, продажи и коммуникация</w:t>
            </w:r>
          </w:p>
        </w:tc>
        <w:tc>
          <w:tcPr>
            <w:tcW w:w="722" w:type="pct"/>
            <w:shd w:val="clear" w:color="auto" w:fill="auto"/>
            <w:vAlign w:val="center"/>
          </w:tcPr>
          <w:p w14:paraId="6F150829" w14:textId="0397FFF1" w:rsidR="0007098F" w:rsidRPr="00BD4C16" w:rsidRDefault="00D47CEA" w:rsidP="00BD4C1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37,40</w:t>
            </w:r>
          </w:p>
        </w:tc>
      </w:tr>
      <w:tr w:rsidR="005229A5" w:rsidRPr="00AF76EA" w14:paraId="474151D3" w14:textId="77777777" w:rsidTr="00AF76EA">
        <w:tc>
          <w:tcPr>
            <w:tcW w:w="330" w:type="pct"/>
            <w:vMerge/>
            <w:shd w:val="clear" w:color="auto" w:fill="BFBFBF" w:themeFill="background1" w:themeFillShade="BF"/>
          </w:tcPr>
          <w:p w14:paraId="59838114" w14:textId="77777777" w:rsidR="005229A5" w:rsidRPr="00F10695" w:rsidRDefault="005229A5" w:rsidP="00AF76EA">
            <w:pPr>
              <w:spacing w:after="0" w:line="240" w:lineRule="auto"/>
              <w:jc w:val="center"/>
              <w:rPr>
                <w:rFonts w:ascii="Times New Roman" w:hAnsi="Times New Roman" w:cs="Times New Roman"/>
                <w:b/>
                <w:sz w:val="24"/>
                <w:szCs w:val="24"/>
              </w:rPr>
            </w:pPr>
          </w:p>
        </w:tc>
        <w:tc>
          <w:tcPr>
            <w:tcW w:w="3948" w:type="pct"/>
            <w:shd w:val="clear" w:color="auto" w:fill="auto"/>
            <w:vAlign w:val="center"/>
          </w:tcPr>
          <w:p w14:paraId="0A9E337C" w14:textId="77777777" w:rsidR="005229A5" w:rsidRPr="001A56D9" w:rsidRDefault="005229A5" w:rsidP="001A56D9">
            <w:pPr>
              <w:spacing w:after="0" w:line="240" w:lineRule="auto"/>
              <w:jc w:val="both"/>
              <w:rPr>
                <w:rFonts w:ascii="Times New Roman" w:hAnsi="Times New Roman" w:cs="Times New Roman"/>
                <w:bCs/>
                <w:sz w:val="24"/>
                <w:szCs w:val="24"/>
              </w:rPr>
            </w:pPr>
            <w:r w:rsidRPr="001A56D9">
              <w:rPr>
                <w:rFonts w:ascii="Times New Roman" w:hAnsi="Times New Roman" w:cs="Times New Roman"/>
                <w:bCs/>
                <w:sz w:val="24"/>
                <w:szCs w:val="24"/>
              </w:rPr>
              <w:t>- Специалист должен знать и понимать:</w:t>
            </w:r>
          </w:p>
          <w:p w14:paraId="7229D5D0" w14:textId="77777777" w:rsidR="005229A5" w:rsidRPr="001A56D9" w:rsidRDefault="005229A5" w:rsidP="000E670C">
            <w:pPr>
              <w:numPr>
                <w:ilvl w:val="0"/>
                <w:numId w:val="25"/>
              </w:numPr>
              <w:spacing w:after="0" w:line="240" w:lineRule="auto"/>
              <w:jc w:val="both"/>
              <w:rPr>
                <w:rFonts w:ascii="Times New Roman" w:hAnsi="Times New Roman" w:cs="Times New Roman"/>
                <w:bCs/>
                <w:sz w:val="24"/>
                <w:szCs w:val="24"/>
              </w:rPr>
            </w:pPr>
            <w:r w:rsidRPr="001A56D9">
              <w:rPr>
                <w:rFonts w:ascii="Times New Roman" w:hAnsi="Times New Roman" w:cs="Times New Roman"/>
                <w:bCs/>
                <w:sz w:val="24"/>
                <w:szCs w:val="24"/>
              </w:rPr>
              <w:t>Основы профессиональной этики и этикета, психологии делового и межличностного общения;</w:t>
            </w:r>
          </w:p>
          <w:p w14:paraId="49FC8E7D" w14:textId="77777777" w:rsidR="005229A5" w:rsidRPr="001A56D9" w:rsidRDefault="005229A5" w:rsidP="000E670C">
            <w:pPr>
              <w:numPr>
                <w:ilvl w:val="0"/>
                <w:numId w:val="25"/>
              </w:numPr>
              <w:spacing w:after="0" w:line="240" w:lineRule="auto"/>
              <w:jc w:val="both"/>
              <w:rPr>
                <w:rFonts w:ascii="Times New Roman" w:hAnsi="Times New Roman" w:cs="Times New Roman"/>
                <w:bCs/>
                <w:sz w:val="24"/>
                <w:szCs w:val="24"/>
              </w:rPr>
            </w:pPr>
            <w:r w:rsidRPr="001A56D9">
              <w:rPr>
                <w:rFonts w:ascii="Times New Roman" w:hAnsi="Times New Roman" w:cs="Times New Roman"/>
                <w:bCs/>
                <w:sz w:val="24"/>
                <w:szCs w:val="24"/>
              </w:rPr>
              <w:t>Иностранные языки в объеме, необходимом для ведения деятельности по предоставлению туроператорских услуг;</w:t>
            </w:r>
          </w:p>
          <w:p w14:paraId="421A3C41" w14:textId="77777777" w:rsidR="005229A5" w:rsidRDefault="005229A5" w:rsidP="000E670C">
            <w:pPr>
              <w:numPr>
                <w:ilvl w:val="0"/>
                <w:numId w:val="25"/>
              </w:numPr>
              <w:spacing w:after="0" w:line="240" w:lineRule="auto"/>
              <w:jc w:val="both"/>
              <w:rPr>
                <w:rFonts w:ascii="Times New Roman" w:hAnsi="Times New Roman" w:cs="Times New Roman"/>
                <w:bCs/>
                <w:sz w:val="24"/>
                <w:szCs w:val="24"/>
              </w:rPr>
            </w:pPr>
            <w:r w:rsidRPr="001A56D9">
              <w:rPr>
                <w:rFonts w:ascii="Times New Roman" w:hAnsi="Times New Roman" w:cs="Times New Roman"/>
                <w:bCs/>
                <w:sz w:val="24"/>
                <w:szCs w:val="24"/>
              </w:rPr>
              <w:t>Основы межкультурных коммуникаций;</w:t>
            </w:r>
          </w:p>
          <w:p w14:paraId="24FBB9B4" w14:textId="265265DB" w:rsidR="005229A5" w:rsidRPr="001A56D9" w:rsidRDefault="005229A5" w:rsidP="000E670C">
            <w:pPr>
              <w:numPr>
                <w:ilvl w:val="0"/>
                <w:numId w:val="25"/>
              </w:numPr>
              <w:spacing w:after="0" w:line="240" w:lineRule="auto"/>
              <w:jc w:val="both"/>
              <w:rPr>
                <w:rFonts w:ascii="Times New Roman" w:hAnsi="Times New Roman" w:cs="Times New Roman"/>
                <w:bCs/>
                <w:sz w:val="24"/>
                <w:szCs w:val="24"/>
              </w:rPr>
            </w:pPr>
            <w:r w:rsidRPr="001A56D9">
              <w:rPr>
                <w:rFonts w:ascii="Times New Roman" w:hAnsi="Times New Roman" w:cs="Times New Roman"/>
                <w:bCs/>
                <w:sz w:val="24"/>
                <w:szCs w:val="24"/>
              </w:rPr>
              <w:t>Принципы и методы управления конфликтами.</w:t>
            </w:r>
          </w:p>
        </w:tc>
        <w:tc>
          <w:tcPr>
            <w:tcW w:w="722" w:type="pct"/>
            <w:vMerge w:val="restart"/>
            <w:shd w:val="clear" w:color="auto" w:fill="auto"/>
            <w:vAlign w:val="center"/>
          </w:tcPr>
          <w:p w14:paraId="680FF545" w14:textId="77777777" w:rsidR="005229A5" w:rsidRPr="00AF76EA" w:rsidRDefault="005229A5" w:rsidP="00AF76EA">
            <w:pPr>
              <w:spacing w:after="0" w:line="240" w:lineRule="auto"/>
              <w:jc w:val="both"/>
              <w:rPr>
                <w:rFonts w:ascii="Times New Roman" w:hAnsi="Times New Roman" w:cs="Times New Roman"/>
                <w:sz w:val="24"/>
                <w:szCs w:val="24"/>
              </w:rPr>
            </w:pPr>
          </w:p>
        </w:tc>
      </w:tr>
      <w:tr w:rsidR="005229A5" w:rsidRPr="00AF76EA" w14:paraId="1A125804" w14:textId="77777777" w:rsidTr="00AF76EA">
        <w:tc>
          <w:tcPr>
            <w:tcW w:w="330" w:type="pct"/>
            <w:vMerge/>
            <w:shd w:val="clear" w:color="auto" w:fill="BFBFBF" w:themeFill="background1" w:themeFillShade="BF"/>
          </w:tcPr>
          <w:p w14:paraId="48CFD3A8" w14:textId="77777777" w:rsidR="005229A5" w:rsidRPr="00F10695" w:rsidRDefault="005229A5" w:rsidP="00AF76EA">
            <w:pPr>
              <w:spacing w:after="0" w:line="240" w:lineRule="auto"/>
              <w:jc w:val="center"/>
              <w:rPr>
                <w:rFonts w:ascii="Times New Roman" w:hAnsi="Times New Roman" w:cs="Times New Roman"/>
                <w:b/>
                <w:sz w:val="24"/>
                <w:szCs w:val="24"/>
              </w:rPr>
            </w:pPr>
          </w:p>
        </w:tc>
        <w:tc>
          <w:tcPr>
            <w:tcW w:w="3948" w:type="pct"/>
            <w:shd w:val="clear" w:color="auto" w:fill="auto"/>
            <w:vAlign w:val="center"/>
          </w:tcPr>
          <w:p w14:paraId="0268FDDE" w14:textId="77777777" w:rsidR="005229A5" w:rsidRPr="0010673D" w:rsidRDefault="005229A5" w:rsidP="0010673D">
            <w:pPr>
              <w:spacing w:after="0" w:line="240" w:lineRule="auto"/>
              <w:jc w:val="both"/>
              <w:rPr>
                <w:rFonts w:ascii="Times New Roman" w:hAnsi="Times New Roman" w:cs="Times New Roman"/>
                <w:bCs/>
                <w:sz w:val="24"/>
                <w:szCs w:val="24"/>
              </w:rPr>
            </w:pPr>
            <w:r w:rsidRPr="0010673D">
              <w:rPr>
                <w:rFonts w:ascii="Times New Roman" w:hAnsi="Times New Roman" w:cs="Times New Roman"/>
                <w:bCs/>
                <w:sz w:val="24"/>
                <w:szCs w:val="24"/>
              </w:rPr>
              <w:t>- Специалист должен уметь:</w:t>
            </w:r>
          </w:p>
          <w:p w14:paraId="10DFF043" w14:textId="77777777" w:rsidR="005229A5" w:rsidRPr="0010673D" w:rsidRDefault="005229A5" w:rsidP="000E670C">
            <w:pPr>
              <w:numPr>
                <w:ilvl w:val="0"/>
                <w:numId w:val="26"/>
              </w:numPr>
              <w:spacing w:after="0" w:line="240" w:lineRule="auto"/>
              <w:jc w:val="both"/>
              <w:rPr>
                <w:rFonts w:ascii="Times New Roman" w:hAnsi="Times New Roman" w:cs="Times New Roman"/>
                <w:bCs/>
                <w:sz w:val="24"/>
                <w:szCs w:val="24"/>
              </w:rPr>
            </w:pPr>
            <w:r w:rsidRPr="0010673D">
              <w:rPr>
                <w:rFonts w:ascii="Times New Roman" w:hAnsi="Times New Roman" w:cs="Times New Roman"/>
                <w:bCs/>
                <w:sz w:val="24"/>
                <w:szCs w:val="24"/>
              </w:rPr>
              <w:t>Применять эффективные методы общения и правила деловой этики;</w:t>
            </w:r>
          </w:p>
          <w:p w14:paraId="2A2C5691" w14:textId="77777777" w:rsidR="005229A5" w:rsidRDefault="005229A5" w:rsidP="000E670C">
            <w:pPr>
              <w:numPr>
                <w:ilvl w:val="0"/>
                <w:numId w:val="26"/>
              </w:numPr>
              <w:spacing w:after="0" w:line="240" w:lineRule="auto"/>
              <w:jc w:val="both"/>
              <w:rPr>
                <w:rFonts w:ascii="Times New Roman" w:hAnsi="Times New Roman" w:cs="Times New Roman"/>
                <w:bCs/>
                <w:sz w:val="24"/>
                <w:szCs w:val="24"/>
              </w:rPr>
            </w:pPr>
            <w:r w:rsidRPr="0010673D">
              <w:rPr>
                <w:rFonts w:ascii="Times New Roman" w:hAnsi="Times New Roman" w:cs="Times New Roman"/>
                <w:bCs/>
                <w:sz w:val="24"/>
                <w:szCs w:val="24"/>
              </w:rPr>
              <w:t>Выявлять, анализировать и разрешать возникающие проблемы и конфликтные ситуации;</w:t>
            </w:r>
          </w:p>
          <w:p w14:paraId="67F7B4B0" w14:textId="08B88754" w:rsidR="005229A5" w:rsidRPr="0010673D" w:rsidRDefault="005229A5" w:rsidP="000E670C">
            <w:pPr>
              <w:numPr>
                <w:ilvl w:val="0"/>
                <w:numId w:val="26"/>
              </w:numPr>
              <w:spacing w:after="0" w:line="240" w:lineRule="auto"/>
              <w:jc w:val="both"/>
              <w:rPr>
                <w:rFonts w:ascii="Times New Roman" w:hAnsi="Times New Roman" w:cs="Times New Roman"/>
                <w:bCs/>
                <w:sz w:val="24"/>
                <w:szCs w:val="24"/>
              </w:rPr>
            </w:pPr>
            <w:r w:rsidRPr="0010673D">
              <w:rPr>
                <w:rFonts w:ascii="Times New Roman" w:hAnsi="Times New Roman" w:cs="Times New Roman"/>
                <w:bCs/>
                <w:sz w:val="24"/>
                <w:szCs w:val="24"/>
              </w:rPr>
              <w:t>Выявлять предпочтения и запросы потребителей.</w:t>
            </w:r>
          </w:p>
        </w:tc>
        <w:tc>
          <w:tcPr>
            <w:tcW w:w="722" w:type="pct"/>
            <w:vMerge/>
            <w:shd w:val="clear" w:color="auto" w:fill="auto"/>
            <w:vAlign w:val="center"/>
          </w:tcPr>
          <w:p w14:paraId="24DBA9EB" w14:textId="77777777" w:rsidR="005229A5" w:rsidRPr="00AF76EA" w:rsidRDefault="005229A5" w:rsidP="00AF76EA">
            <w:pPr>
              <w:spacing w:after="0" w:line="240" w:lineRule="auto"/>
              <w:jc w:val="both"/>
              <w:rPr>
                <w:rFonts w:ascii="Times New Roman" w:hAnsi="Times New Roman" w:cs="Times New Roman"/>
                <w:sz w:val="24"/>
                <w:szCs w:val="24"/>
              </w:rPr>
            </w:pPr>
          </w:p>
        </w:tc>
      </w:tr>
      <w:tr w:rsidR="0007098F" w:rsidRPr="00AF76EA" w14:paraId="107429CA" w14:textId="77777777" w:rsidTr="00AF76EA">
        <w:tc>
          <w:tcPr>
            <w:tcW w:w="330" w:type="pct"/>
            <w:vMerge w:val="restart"/>
            <w:shd w:val="clear" w:color="auto" w:fill="BFBFBF" w:themeFill="background1" w:themeFillShade="BF"/>
          </w:tcPr>
          <w:p w14:paraId="7AC0F9EF" w14:textId="77777777" w:rsidR="0007098F" w:rsidRPr="00F10695" w:rsidRDefault="0007098F" w:rsidP="00AF76EA">
            <w:pPr>
              <w:spacing w:after="0" w:line="240" w:lineRule="auto"/>
              <w:jc w:val="center"/>
              <w:rPr>
                <w:rFonts w:ascii="Times New Roman" w:hAnsi="Times New Roman" w:cs="Times New Roman"/>
                <w:b/>
                <w:sz w:val="24"/>
                <w:szCs w:val="24"/>
              </w:rPr>
            </w:pPr>
            <w:r w:rsidRPr="00F10695">
              <w:rPr>
                <w:rFonts w:ascii="Times New Roman" w:hAnsi="Times New Roman" w:cs="Times New Roman"/>
                <w:b/>
                <w:sz w:val="24"/>
                <w:szCs w:val="24"/>
              </w:rPr>
              <w:t>4</w:t>
            </w:r>
          </w:p>
        </w:tc>
        <w:tc>
          <w:tcPr>
            <w:tcW w:w="3948" w:type="pct"/>
            <w:shd w:val="clear" w:color="auto" w:fill="auto"/>
            <w:vAlign w:val="center"/>
          </w:tcPr>
          <w:p w14:paraId="58414B0C" w14:textId="1767FD91" w:rsidR="0007098F" w:rsidRPr="00F10695" w:rsidRDefault="0007098F" w:rsidP="00AF76EA">
            <w:pPr>
              <w:spacing w:after="0" w:line="240" w:lineRule="auto"/>
              <w:jc w:val="both"/>
              <w:rPr>
                <w:rFonts w:ascii="Times New Roman" w:hAnsi="Times New Roman" w:cs="Times New Roman"/>
                <w:b/>
                <w:sz w:val="24"/>
                <w:szCs w:val="24"/>
              </w:rPr>
            </w:pPr>
            <w:r w:rsidRPr="004A3650">
              <w:rPr>
                <w:rFonts w:ascii="Times New Roman" w:hAnsi="Times New Roman" w:cs="Times New Roman"/>
                <w:b/>
                <w:sz w:val="24"/>
                <w:szCs w:val="24"/>
              </w:rPr>
              <w:t>Маркетинг и работа с партнерами</w:t>
            </w:r>
          </w:p>
        </w:tc>
        <w:tc>
          <w:tcPr>
            <w:tcW w:w="722" w:type="pct"/>
            <w:shd w:val="clear" w:color="auto" w:fill="auto"/>
            <w:vAlign w:val="center"/>
          </w:tcPr>
          <w:p w14:paraId="5BE8E3B3" w14:textId="0CF35758" w:rsidR="0007098F" w:rsidRPr="00A028BD" w:rsidRDefault="00D47CEA" w:rsidP="00A028B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14,00</w:t>
            </w:r>
          </w:p>
        </w:tc>
      </w:tr>
      <w:tr w:rsidR="005229A5" w:rsidRPr="00AF76EA" w14:paraId="1F3FF660" w14:textId="77777777" w:rsidTr="00AF76EA">
        <w:tc>
          <w:tcPr>
            <w:tcW w:w="330" w:type="pct"/>
            <w:vMerge/>
            <w:shd w:val="clear" w:color="auto" w:fill="BFBFBF" w:themeFill="background1" w:themeFillShade="BF"/>
          </w:tcPr>
          <w:p w14:paraId="6D8D32A3" w14:textId="77777777" w:rsidR="005229A5" w:rsidRPr="00F10695" w:rsidRDefault="005229A5" w:rsidP="00AF76EA">
            <w:pPr>
              <w:spacing w:after="0" w:line="240" w:lineRule="auto"/>
              <w:jc w:val="center"/>
              <w:rPr>
                <w:rFonts w:ascii="Times New Roman" w:hAnsi="Times New Roman" w:cs="Times New Roman"/>
                <w:b/>
                <w:sz w:val="24"/>
                <w:szCs w:val="24"/>
              </w:rPr>
            </w:pPr>
          </w:p>
        </w:tc>
        <w:tc>
          <w:tcPr>
            <w:tcW w:w="3948" w:type="pct"/>
            <w:shd w:val="clear" w:color="auto" w:fill="auto"/>
            <w:vAlign w:val="center"/>
          </w:tcPr>
          <w:p w14:paraId="4A4B0B3B" w14:textId="77777777" w:rsidR="005229A5" w:rsidRPr="0040056A" w:rsidRDefault="005229A5" w:rsidP="0040056A">
            <w:pPr>
              <w:spacing w:after="0" w:line="240" w:lineRule="auto"/>
              <w:jc w:val="both"/>
              <w:rPr>
                <w:rFonts w:ascii="Times New Roman" w:hAnsi="Times New Roman" w:cs="Times New Roman"/>
                <w:bCs/>
                <w:sz w:val="24"/>
                <w:szCs w:val="24"/>
              </w:rPr>
            </w:pPr>
            <w:r w:rsidRPr="0040056A">
              <w:rPr>
                <w:rFonts w:ascii="Times New Roman" w:hAnsi="Times New Roman" w:cs="Times New Roman"/>
                <w:bCs/>
                <w:sz w:val="24"/>
                <w:szCs w:val="24"/>
              </w:rPr>
              <w:t>- Специалист должен знать и понимать:</w:t>
            </w:r>
          </w:p>
          <w:p w14:paraId="3BFABB10" w14:textId="77777777" w:rsidR="005229A5" w:rsidRPr="0040056A" w:rsidRDefault="005229A5" w:rsidP="000E670C">
            <w:pPr>
              <w:numPr>
                <w:ilvl w:val="0"/>
                <w:numId w:val="27"/>
              </w:numPr>
              <w:spacing w:after="0" w:line="240" w:lineRule="auto"/>
              <w:jc w:val="both"/>
              <w:rPr>
                <w:rFonts w:ascii="Times New Roman" w:hAnsi="Times New Roman" w:cs="Times New Roman"/>
                <w:bCs/>
                <w:sz w:val="24"/>
                <w:szCs w:val="24"/>
              </w:rPr>
            </w:pPr>
            <w:r w:rsidRPr="0040056A">
              <w:rPr>
                <w:rFonts w:ascii="Times New Roman" w:hAnsi="Times New Roman" w:cs="Times New Roman"/>
                <w:bCs/>
                <w:sz w:val="24"/>
                <w:szCs w:val="24"/>
              </w:rPr>
              <w:t>Основы маркетинга и организации маркетинговых исследований, особенности функционирования и развития рынка туристских услуг;</w:t>
            </w:r>
          </w:p>
          <w:p w14:paraId="1CE72C7B" w14:textId="77777777" w:rsidR="005229A5" w:rsidRPr="0040056A" w:rsidRDefault="005229A5" w:rsidP="000E670C">
            <w:pPr>
              <w:numPr>
                <w:ilvl w:val="0"/>
                <w:numId w:val="27"/>
              </w:numPr>
              <w:spacing w:after="0" w:line="240" w:lineRule="auto"/>
              <w:jc w:val="both"/>
              <w:rPr>
                <w:rFonts w:ascii="Times New Roman" w:hAnsi="Times New Roman" w:cs="Times New Roman"/>
                <w:bCs/>
                <w:sz w:val="24"/>
                <w:szCs w:val="24"/>
              </w:rPr>
            </w:pPr>
            <w:r w:rsidRPr="0040056A">
              <w:rPr>
                <w:rFonts w:ascii="Times New Roman" w:hAnsi="Times New Roman" w:cs="Times New Roman"/>
                <w:bCs/>
                <w:sz w:val="24"/>
                <w:szCs w:val="24"/>
              </w:rPr>
              <w:t>Особенности планирования, организации и анализа результатов рекламных кампаний, презентаций, специализированных выставочно-ярмарочных мероприятий, рекламных и ознакомительных туров;</w:t>
            </w:r>
          </w:p>
          <w:p w14:paraId="6BA23217" w14:textId="77777777" w:rsidR="005229A5" w:rsidRPr="0040056A" w:rsidRDefault="005229A5" w:rsidP="000E670C">
            <w:pPr>
              <w:numPr>
                <w:ilvl w:val="0"/>
                <w:numId w:val="27"/>
              </w:numPr>
              <w:spacing w:after="0" w:line="240" w:lineRule="auto"/>
              <w:jc w:val="both"/>
              <w:rPr>
                <w:rFonts w:ascii="Times New Roman" w:hAnsi="Times New Roman" w:cs="Times New Roman"/>
                <w:bCs/>
                <w:sz w:val="24"/>
                <w:szCs w:val="24"/>
              </w:rPr>
            </w:pPr>
            <w:r w:rsidRPr="0040056A">
              <w:rPr>
                <w:rFonts w:ascii="Times New Roman" w:hAnsi="Times New Roman" w:cs="Times New Roman"/>
                <w:bCs/>
                <w:sz w:val="24"/>
                <w:szCs w:val="24"/>
              </w:rPr>
              <w:t>Методы формирования агентских сетей и стимулирования их активности, расчета комиссионного (агентского) вознаграждения;</w:t>
            </w:r>
          </w:p>
          <w:p w14:paraId="48687A2A" w14:textId="77777777" w:rsidR="005229A5" w:rsidRPr="0040056A" w:rsidRDefault="005229A5" w:rsidP="000E670C">
            <w:pPr>
              <w:numPr>
                <w:ilvl w:val="0"/>
                <w:numId w:val="27"/>
              </w:numPr>
              <w:spacing w:after="0" w:line="240" w:lineRule="auto"/>
              <w:jc w:val="both"/>
              <w:rPr>
                <w:rFonts w:ascii="Times New Roman" w:hAnsi="Times New Roman" w:cs="Times New Roman"/>
                <w:bCs/>
                <w:sz w:val="24"/>
                <w:szCs w:val="24"/>
              </w:rPr>
            </w:pPr>
            <w:r w:rsidRPr="0040056A">
              <w:rPr>
                <w:rFonts w:ascii="Times New Roman" w:hAnsi="Times New Roman" w:cs="Times New Roman"/>
                <w:bCs/>
                <w:sz w:val="24"/>
                <w:szCs w:val="24"/>
              </w:rPr>
              <w:t>Особенности проведения маркетинговых исследований туристского рынка, методы обработки и использования их результатов;</w:t>
            </w:r>
          </w:p>
          <w:p w14:paraId="02A7D07D" w14:textId="77777777" w:rsidR="005229A5" w:rsidRDefault="005229A5" w:rsidP="000E670C">
            <w:pPr>
              <w:numPr>
                <w:ilvl w:val="0"/>
                <w:numId w:val="27"/>
              </w:numPr>
              <w:spacing w:after="0" w:line="240" w:lineRule="auto"/>
              <w:jc w:val="both"/>
              <w:rPr>
                <w:rFonts w:ascii="Times New Roman" w:hAnsi="Times New Roman" w:cs="Times New Roman"/>
                <w:bCs/>
                <w:sz w:val="24"/>
                <w:szCs w:val="24"/>
              </w:rPr>
            </w:pPr>
            <w:r w:rsidRPr="0040056A">
              <w:rPr>
                <w:rFonts w:ascii="Times New Roman" w:hAnsi="Times New Roman" w:cs="Times New Roman"/>
                <w:bCs/>
                <w:sz w:val="24"/>
                <w:szCs w:val="24"/>
              </w:rPr>
              <w:t>Формы работы туроператоров с турагентами, исполнителями услуг, принимающими и страховыми организациями, визовыми и консульскими учреждениями, туристскими информационными центрами;</w:t>
            </w:r>
          </w:p>
          <w:p w14:paraId="5CDC873B" w14:textId="52FB02D0" w:rsidR="005229A5" w:rsidRPr="0040056A" w:rsidRDefault="005229A5" w:rsidP="000E670C">
            <w:pPr>
              <w:numPr>
                <w:ilvl w:val="0"/>
                <w:numId w:val="27"/>
              </w:numPr>
              <w:spacing w:after="0" w:line="240" w:lineRule="auto"/>
              <w:jc w:val="both"/>
              <w:rPr>
                <w:rFonts w:ascii="Times New Roman" w:hAnsi="Times New Roman" w:cs="Times New Roman"/>
                <w:bCs/>
                <w:sz w:val="24"/>
                <w:szCs w:val="24"/>
              </w:rPr>
            </w:pPr>
            <w:r w:rsidRPr="0040056A">
              <w:rPr>
                <w:rFonts w:ascii="Times New Roman" w:hAnsi="Times New Roman" w:cs="Times New Roman"/>
                <w:bCs/>
                <w:sz w:val="24"/>
                <w:szCs w:val="24"/>
              </w:rPr>
              <w:t>Методы мотивирования персонала и обеспечения качества его работы, контроля и повышения эффективности деятельности подразделений.</w:t>
            </w:r>
          </w:p>
        </w:tc>
        <w:tc>
          <w:tcPr>
            <w:tcW w:w="722" w:type="pct"/>
            <w:vMerge w:val="restart"/>
            <w:shd w:val="clear" w:color="auto" w:fill="auto"/>
            <w:vAlign w:val="center"/>
          </w:tcPr>
          <w:p w14:paraId="133CD18E" w14:textId="77777777" w:rsidR="005229A5" w:rsidRPr="00AF76EA" w:rsidRDefault="005229A5" w:rsidP="00AF76EA">
            <w:pPr>
              <w:spacing w:after="0" w:line="240" w:lineRule="auto"/>
              <w:jc w:val="both"/>
              <w:rPr>
                <w:rFonts w:ascii="Times New Roman" w:hAnsi="Times New Roman" w:cs="Times New Roman"/>
                <w:sz w:val="24"/>
                <w:szCs w:val="24"/>
              </w:rPr>
            </w:pPr>
          </w:p>
        </w:tc>
      </w:tr>
      <w:tr w:rsidR="005229A5" w:rsidRPr="00AF76EA" w14:paraId="54C5AD0D" w14:textId="77777777" w:rsidTr="00AF76EA">
        <w:tc>
          <w:tcPr>
            <w:tcW w:w="330" w:type="pct"/>
            <w:vMerge/>
            <w:shd w:val="clear" w:color="auto" w:fill="BFBFBF" w:themeFill="background1" w:themeFillShade="BF"/>
          </w:tcPr>
          <w:p w14:paraId="0048C84D" w14:textId="77777777" w:rsidR="005229A5" w:rsidRPr="00F10695" w:rsidRDefault="005229A5" w:rsidP="00AF76EA">
            <w:pPr>
              <w:spacing w:after="0" w:line="240" w:lineRule="auto"/>
              <w:jc w:val="center"/>
              <w:rPr>
                <w:rFonts w:ascii="Times New Roman" w:hAnsi="Times New Roman" w:cs="Times New Roman"/>
                <w:b/>
                <w:sz w:val="24"/>
                <w:szCs w:val="24"/>
              </w:rPr>
            </w:pPr>
          </w:p>
        </w:tc>
        <w:tc>
          <w:tcPr>
            <w:tcW w:w="3948" w:type="pct"/>
            <w:shd w:val="clear" w:color="auto" w:fill="auto"/>
            <w:vAlign w:val="center"/>
          </w:tcPr>
          <w:p w14:paraId="2A834D18" w14:textId="77777777" w:rsidR="005229A5" w:rsidRPr="00D87C5B" w:rsidRDefault="005229A5" w:rsidP="00D87C5B">
            <w:pPr>
              <w:spacing w:after="0" w:line="240" w:lineRule="auto"/>
              <w:jc w:val="both"/>
              <w:rPr>
                <w:rFonts w:ascii="Times New Roman" w:hAnsi="Times New Roman" w:cs="Times New Roman"/>
                <w:bCs/>
                <w:sz w:val="24"/>
                <w:szCs w:val="24"/>
              </w:rPr>
            </w:pPr>
            <w:r w:rsidRPr="00D87C5B">
              <w:rPr>
                <w:rFonts w:ascii="Times New Roman" w:hAnsi="Times New Roman" w:cs="Times New Roman"/>
                <w:bCs/>
                <w:sz w:val="24"/>
                <w:szCs w:val="24"/>
              </w:rPr>
              <w:t>- Специалист должен уметь:</w:t>
            </w:r>
          </w:p>
          <w:p w14:paraId="0A315DC6" w14:textId="77777777" w:rsidR="005229A5" w:rsidRPr="00D87C5B" w:rsidRDefault="005229A5" w:rsidP="000E670C">
            <w:pPr>
              <w:numPr>
                <w:ilvl w:val="0"/>
                <w:numId w:val="28"/>
              </w:numPr>
              <w:spacing w:after="0" w:line="240" w:lineRule="auto"/>
              <w:jc w:val="both"/>
              <w:rPr>
                <w:rFonts w:ascii="Times New Roman" w:hAnsi="Times New Roman" w:cs="Times New Roman"/>
                <w:bCs/>
                <w:sz w:val="24"/>
                <w:szCs w:val="24"/>
              </w:rPr>
            </w:pPr>
            <w:r w:rsidRPr="00D87C5B">
              <w:rPr>
                <w:rFonts w:ascii="Times New Roman" w:hAnsi="Times New Roman" w:cs="Times New Roman"/>
                <w:bCs/>
                <w:sz w:val="24"/>
                <w:szCs w:val="24"/>
              </w:rPr>
              <w:t>Обеспечивать правильность выбора и применения методов продвижения туристского продукта;</w:t>
            </w:r>
          </w:p>
          <w:p w14:paraId="22E7366B" w14:textId="77777777" w:rsidR="005229A5" w:rsidRPr="00D87C5B" w:rsidRDefault="005229A5" w:rsidP="000E670C">
            <w:pPr>
              <w:numPr>
                <w:ilvl w:val="0"/>
                <w:numId w:val="28"/>
              </w:numPr>
              <w:spacing w:after="0" w:line="240" w:lineRule="auto"/>
              <w:jc w:val="both"/>
              <w:rPr>
                <w:rFonts w:ascii="Times New Roman" w:hAnsi="Times New Roman" w:cs="Times New Roman"/>
                <w:bCs/>
                <w:sz w:val="24"/>
                <w:szCs w:val="24"/>
              </w:rPr>
            </w:pPr>
            <w:r w:rsidRPr="00D87C5B">
              <w:rPr>
                <w:rFonts w:ascii="Times New Roman" w:hAnsi="Times New Roman" w:cs="Times New Roman"/>
                <w:bCs/>
                <w:sz w:val="24"/>
                <w:szCs w:val="24"/>
              </w:rPr>
              <w:t>Организовывать работу на специализированных выставках и ярмарках, по проведению презентаций, распространению рекламных материалов;</w:t>
            </w:r>
          </w:p>
          <w:p w14:paraId="256DB806" w14:textId="77777777" w:rsidR="005229A5" w:rsidRDefault="005229A5" w:rsidP="000E670C">
            <w:pPr>
              <w:numPr>
                <w:ilvl w:val="0"/>
                <w:numId w:val="28"/>
              </w:numPr>
              <w:spacing w:after="0" w:line="240" w:lineRule="auto"/>
              <w:jc w:val="both"/>
              <w:rPr>
                <w:rFonts w:ascii="Times New Roman" w:hAnsi="Times New Roman" w:cs="Times New Roman"/>
                <w:bCs/>
                <w:sz w:val="24"/>
                <w:szCs w:val="24"/>
              </w:rPr>
            </w:pPr>
            <w:r w:rsidRPr="00D87C5B">
              <w:rPr>
                <w:rFonts w:ascii="Times New Roman" w:hAnsi="Times New Roman" w:cs="Times New Roman"/>
                <w:bCs/>
                <w:sz w:val="24"/>
                <w:szCs w:val="24"/>
              </w:rPr>
              <w:t>Использовать методы поощрения и стимулирования активности турагентов, рассчитывать комиссионное (агентское) вознаграждение;</w:t>
            </w:r>
          </w:p>
          <w:p w14:paraId="0338DEEF" w14:textId="65B68087" w:rsidR="005229A5" w:rsidRPr="00D87C5B" w:rsidRDefault="005229A5" w:rsidP="000E670C">
            <w:pPr>
              <w:numPr>
                <w:ilvl w:val="0"/>
                <w:numId w:val="28"/>
              </w:numPr>
              <w:spacing w:after="0" w:line="240" w:lineRule="auto"/>
              <w:jc w:val="both"/>
              <w:rPr>
                <w:rFonts w:ascii="Times New Roman" w:hAnsi="Times New Roman" w:cs="Times New Roman"/>
                <w:bCs/>
                <w:sz w:val="24"/>
                <w:szCs w:val="24"/>
              </w:rPr>
            </w:pPr>
            <w:r w:rsidRPr="00D87C5B">
              <w:rPr>
                <w:rFonts w:ascii="Times New Roman" w:hAnsi="Times New Roman" w:cs="Times New Roman"/>
                <w:bCs/>
                <w:sz w:val="24"/>
                <w:szCs w:val="24"/>
              </w:rPr>
              <w:t>Определять схемы взаимодействия туроператоров с исполнителями услуг и принимающими организациями.</w:t>
            </w:r>
          </w:p>
        </w:tc>
        <w:tc>
          <w:tcPr>
            <w:tcW w:w="722" w:type="pct"/>
            <w:vMerge/>
            <w:shd w:val="clear" w:color="auto" w:fill="auto"/>
            <w:vAlign w:val="center"/>
          </w:tcPr>
          <w:p w14:paraId="37CD29B4" w14:textId="77777777" w:rsidR="005229A5" w:rsidRPr="00AF76EA" w:rsidRDefault="005229A5" w:rsidP="00AF76EA">
            <w:pPr>
              <w:spacing w:after="0" w:line="240" w:lineRule="auto"/>
              <w:jc w:val="both"/>
              <w:rPr>
                <w:rFonts w:ascii="Times New Roman" w:hAnsi="Times New Roman" w:cs="Times New Roman"/>
                <w:sz w:val="24"/>
                <w:szCs w:val="24"/>
              </w:rPr>
            </w:pPr>
          </w:p>
        </w:tc>
      </w:tr>
      <w:tr w:rsidR="00D47CEA" w:rsidRPr="00C6296B" w14:paraId="5FE9C3FC" w14:textId="77777777" w:rsidTr="00106C0E">
        <w:tc>
          <w:tcPr>
            <w:tcW w:w="330" w:type="pct"/>
            <w:vMerge w:val="restart"/>
            <w:shd w:val="clear" w:color="auto" w:fill="BFBFBF" w:themeFill="background1" w:themeFillShade="BF"/>
          </w:tcPr>
          <w:p w14:paraId="32DC866B" w14:textId="77777777" w:rsidR="00D47CEA" w:rsidRPr="00F10695" w:rsidRDefault="00D47CEA" w:rsidP="00106C0E">
            <w:pPr>
              <w:spacing w:after="0" w:line="240" w:lineRule="auto"/>
              <w:jc w:val="center"/>
              <w:rPr>
                <w:rFonts w:ascii="Times New Roman" w:hAnsi="Times New Roman" w:cs="Times New Roman"/>
                <w:b/>
                <w:sz w:val="24"/>
                <w:szCs w:val="24"/>
              </w:rPr>
            </w:pPr>
            <w:bookmarkStart w:id="7" w:name="_Toc78885655"/>
            <w:bookmarkStart w:id="8" w:name="_Toc206751442"/>
            <w:r>
              <w:rPr>
                <w:rFonts w:ascii="Times New Roman" w:hAnsi="Times New Roman" w:cs="Times New Roman"/>
                <w:b/>
                <w:sz w:val="24"/>
                <w:szCs w:val="24"/>
              </w:rPr>
              <w:lastRenderedPageBreak/>
              <w:t>5</w:t>
            </w:r>
          </w:p>
        </w:tc>
        <w:tc>
          <w:tcPr>
            <w:tcW w:w="3948" w:type="pct"/>
            <w:shd w:val="clear" w:color="auto" w:fill="auto"/>
            <w:vAlign w:val="center"/>
          </w:tcPr>
          <w:p w14:paraId="511D86F8" w14:textId="77777777" w:rsidR="00D47CEA" w:rsidRPr="00C6296B" w:rsidRDefault="00D47CEA" w:rsidP="00106C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Б</w:t>
            </w:r>
            <w:r w:rsidRPr="00C6296B">
              <w:rPr>
                <w:rFonts w:ascii="Times New Roman" w:hAnsi="Times New Roman" w:cs="Times New Roman"/>
                <w:b/>
                <w:sz w:val="24"/>
                <w:szCs w:val="24"/>
              </w:rPr>
              <w:t xml:space="preserve">ережливое производство </w:t>
            </w:r>
          </w:p>
        </w:tc>
        <w:tc>
          <w:tcPr>
            <w:tcW w:w="722" w:type="pct"/>
            <w:shd w:val="clear" w:color="auto" w:fill="auto"/>
            <w:vAlign w:val="center"/>
          </w:tcPr>
          <w:p w14:paraId="74CFB899" w14:textId="24D37089" w:rsidR="00D47CEA" w:rsidRPr="00C6296B" w:rsidRDefault="00D47CEA" w:rsidP="00106C0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r w:rsidR="00D92379">
              <w:rPr>
                <w:rFonts w:ascii="Times New Roman" w:hAnsi="Times New Roman" w:cs="Times New Roman"/>
                <w:b/>
                <w:bCs/>
                <w:sz w:val="24"/>
                <w:szCs w:val="24"/>
              </w:rPr>
              <w:t>0</w:t>
            </w:r>
            <w:r>
              <w:rPr>
                <w:rFonts w:ascii="Times New Roman" w:hAnsi="Times New Roman" w:cs="Times New Roman"/>
                <w:b/>
                <w:bCs/>
                <w:sz w:val="24"/>
                <w:szCs w:val="24"/>
              </w:rPr>
              <w:t>0</w:t>
            </w:r>
          </w:p>
        </w:tc>
      </w:tr>
      <w:tr w:rsidR="005229A5" w:rsidRPr="00AF76EA" w14:paraId="527BB5EA" w14:textId="77777777" w:rsidTr="00106C0E">
        <w:tc>
          <w:tcPr>
            <w:tcW w:w="330" w:type="pct"/>
            <w:vMerge/>
            <w:shd w:val="clear" w:color="auto" w:fill="BFBFBF" w:themeFill="background1" w:themeFillShade="BF"/>
          </w:tcPr>
          <w:p w14:paraId="261084DF" w14:textId="77777777" w:rsidR="005229A5" w:rsidRPr="00F10695" w:rsidRDefault="005229A5" w:rsidP="00106C0E">
            <w:pPr>
              <w:spacing w:after="0" w:line="240" w:lineRule="auto"/>
              <w:jc w:val="center"/>
              <w:rPr>
                <w:rFonts w:ascii="Times New Roman" w:hAnsi="Times New Roman" w:cs="Times New Roman"/>
                <w:b/>
                <w:sz w:val="24"/>
                <w:szCs w:val="24"/>
              </w:rPr>
            </w:pPr>
          </w:p>
        </w:tc>
        <w:tc>
          <w:tcPr>
            <w:tcW w:w="3948" w:type="pct"/>
            <w:shd w:val="clear" w:color="auto" w:fill="auto"/>
            <w:vAlign w:val="center"/>
          </w:tcPr>
          <w:p w14:paraId="62C62F2F" w14:textId="77777777" w:rsidR="005229A5" w:rsidRPr="001A56D9" w:rsidRDefault="005229A5" w:rsidP="00106C0E">
            <w:pPr>
              <w:spacing w:after="0" w:line="240" w:lineRule="auto"/>
              <w:jc w:val="both"/>
              <w:rPr>
                <w:rFonts w:ascii="Times New Roman" w:hAnsi="Times New Roman" w:cs="Times New Roman"/>
                <w:bCs/>
                <w:sz w:val="24"/>
                <w:szCs w:val="24"/>
              </w:rPr>
            </w:pPr>
            <w:r w:rsidRPr="001A56D9">
              <w:rPr>
                <w:rFonts w:ascii="Times New Roman" w:hAnsi="Times New Roman" w:cs="Times New Roman"/>
                <w:bCs/>
                <w:sz w:val="24"/>
                <w:szCs w:val="24"/>
              </w:rPr>
              <w:t>- Специалист должен знать и понимать:</w:t>
            </w:r>
          </w:p>
          <w:p w14:paraId="680D058C" w14:textId="77777777" w:rsidR="005229A5" w:rsidRPr="00670598" w:rsidRDefault="005229A5" w:rsidP="00D47CEA">
            <w:pPr>
              <w:pStyle w:val="aff1"/>
              <w:numPr>
                <w:ilvl w:val="0"/>
                <w:numId w:val="35"/>
              </w:numPr>
              <w:spacing w:after="0" w:line="240" w:lineRule="auto"/>
              <w:jc w:val="both"/>
              <w:rPr>
                <w:rFonts w:ascii="Times New Roman" w:hAnsi="Times New Roman"/>
                <w:bCs/>
                <w:sz w:val="24"/>
                <w:szCs w:val="24"/>
              </w:rPr>
            </w:pPr>
            <w:r w:rsidRPr="00670598">
              <w:rPr>
                <w:rFonts w:ascii="Times New Roman" w:hAnsi="Times New Roman"/>
                <w:bCs/>
                <w:sz w:val="24"/>
                <w:szCs w:val="24"/>
              </w:rPr>
              <w:t>принципы и концепцию бережливого производства;</w:t>
            </w:r>
          </w:p>
          <w:p w14:paraId="569AC624" w14:textId="77777777" w:rsidR="005229A5" w:rsidRPr="00670598" w:rsidRDefault="005229A5" w:rsidP="00D47CEA">
            <w:pPr>
              <w:pStyle w:val="aff1"/>
              <w:numPr>
                <w:ilvl w:val="0"/>
                <w:numId w:val="35"/>
              </w:numPr>
              <w:spacing w:after="0" w:line="240" w:lineRule="auto"/>
              <w:jc w:val="both"/>
              <w:rPr>
                <w:rFonts w:ascii="Times New Roman" w:hAnsi="Times New Roman"/>
                <w:bCs/>
                <w:sz w:val="24"/>
                <w:szCs w:val="24"/>
              </w:rPr>
            </w:pPr>
            <w:r w:rsidRPr="00670598">
              <w:rPr>
                <w:rFonts w:ascii="Times New Roman" w:hAnsi="Times New Roman"/>
                <w:bCs/>
                <w:sz w:val="24"/>
                <w:szCs w:val="24"/>
              </w:rPr>
              <w:t>основы картирования потока создания ценностей;</w:t>
            </w:r>
          </w:p>
          <w:p w14:paraId="0AB03DB4" w14:textId="77777777" w:rsidR="005229A5" w:rsidRPr="00670598" w:rsidRDefault="005229A5" w:rsidP="00D47CEA">
            <w:pPr>
              <w:pStyle w:val="aff1"/>
              <w:numPr>
                <w:ilvl w:val="0"/>
                <w:numId w:val="35"/>
              </w:numPr>
              <w:spacing w:after="0" w:line="240" w:lineRule="auto"/>
              <w:jc w:val="both"/>
              <w:rPr>
                <w:rFonts w:ascii="Times New Roman" w:hAnsi="Times New Roman"/>
                <w:bCs/>
                <w:sz w:val="24"/>
                <w:szCs w:val="24"/>
              </w:rPr>
            </w:pPr>
            <w:r w:rsidRPr="00670598">
              <w:rPr>
                <w:rFonts w:ascii="Times New Roman" w:hAnsi="Times New Roman"/>
                <w:bCs/>
                <w:sz w:val="24"/>
                <w:szCs w:val="24"/>
              </w:rPr>
              <w:t>методы выявления, анализа и решения проблем производства;</w:t>
            </w:r>
          </w:p>
          <w:p w14:paraId="263BE813" w14:textId="77777777" w:rsidR="005229A5" w:rsidRPr="00670598" w:rsidRDefault="005229A5" w:rsidP="00D47CEA">
            <w:pPr>
              <w:pStyle w:val="aff1"/>
              <w:numPr>
                <w:ilvl w:val="0"/>
                <w:numId w:val="35"/>
              </w:numPr>
              <w:spacing w:after="0" w:line="240" w:lineRule="auto"/>
              <w:jc w:val="both"/>
              <w:rPr>
                <w:rFonts w:ascii="Times New Roman" w:hAnsi="Times New Roman"/>
                <w:bCs/>
                <w:sz w:val="24"/>
                <w:szCs w:val="24"/>
              </w:rPr>
            </w:pPr>
            <w:r w:rsidRPr="00670598">
              <w:rPr>
                <w:rFonts w:ascii="Times New Roman" w:hAnsi="Times New Roman"/>
                <w:bCs/>
                <w:sz w:val="24"/>
                <w:szCs w:val="24"/>
              </w:rPr>
              <w:t>инструменты бережливого производства;</w:t>
            </w:r>
          </w:p>
          <w:p w14:paraId="6342F7E4" w14:textId="77777777" w:rsidR="005229A5" w:rsidRPr="00670598" w:rsidRDefault="005229A5" w:rsidP="00D47CEA">
            <w:pPr>
              <w:pStyle w:val="aff1"/>
              <w:numPr>
                <w:ilvl w:val="0"/>
                <w:numId w:val="35"/>
              </w:numPr>
              <w:spacing w:after="0" w:line="240" w:lineRule="auto"/>
              <w:jc w:val="both"/>
              <w:rPr>
                <w:rFonts w:ascii="Times New Roman" w:hAnsi="Times New Roman"/>
                <w:bCs/>
                <w:sz w:val="24"/>
                <w:szCs w:val="24"/>
              </w:rPr>
            </w:pPr>
            <w:r w:rsidRPr="00670598">
              <w:rPr>
                <w:rFonts w:ascii="Times New Roman" w:hAnsi="Times New Roman"/>
                <w:bCs/>
                <w:sz w:val="24"/>
                <w:szCs w:val="24"/>
              </w:rPr>
              <w:t>принципы организации взаимодействия в цепочке процесса;</w:t>
            </w:r>
          </w:p>
          <w:p w14:paraId="1B2CE19D" w14:textId="77777777" w:rsidR="005229A5" w:rsidRPr="00670598" w:rsidRDefault="005229A5" w:rsidP="00D47CEA">
            <w:pPr>
              <w:pStyle w:val="aff1"/>
              <w:numPr>
                <w:ilvl w:val="0"/>
                <w:numId w:val="35"/>
              </w:numPr>
              <w:spacing w:after="0" w:line="240" w:lineRule="auto"/>
              <w:jc w:val="both"/>
              <w:rPr>
                <w:rFonts w:ascii="Times New Roman" w:hAnsi="Times New Roman"/>
                <w:bCs/>
                <w:sz w:val="24"/>
                <w:szCs w:val="24"/>
              </w:rPr>
            </w:pPr>
            <w:r w:rsidRPr="00670598">
              <w:rPr>
                <w:rFonts w:ascii="Times New Roman" w:hAnsi="Times New Roman"/>
                <w:bCs/>
                <w:sz w:val="24"/>
                <w:szCs w:val="24"/>
              </w:rPr>
              <w:t>виды потерь и методы их устранения;</w:t>
            </w:r>
          </w:p>
          <w:p w14:paraId="23D7FA36" w14:textId="77777777" w:rsidR="005229A5" w:rsidRPr="00670598" w:rsidRDefault="005229A5" w:rsidP="00D47CEA">
            <w:pPr>
              <w:pStyle w:val="aff1"/>
              <w:numPr>
                <w:ilvl w:val="0"/>
                <w:numId w:val="35"/>
              </w:numPr>
              <w:spacing w:after="0" w:line="240" w:lineRule="auto"/>
              <w:jc w:val="both"/>
              <w:rPr>
                <w:rFonts w:ascii="Times New Roman" w:hAnsi="Times New Roman"/>
                <w:bCs/>
                <w:sz w:val="24"/>
                <w:szCs w:val="24"/>
              </w:rPr>
            </w:pPr>
            <w:r w:rsidRPr="00670598">
              <w:rPr>
                <w:rFonts w:ascii="Times New Roman" w:hAnsi="Times New Roman"/>
                <w:bCs/>
                <w:sz w:val="24"/>
                <w:szCs w:val="24"/>
              </w:rPr>
              <w:t>современные технологии повышения эффективности технологии внедрения улучшений;</w:t>
            </w:r>
          </w:p>
          <w:p w14:paraId="2FA6A99B" w14:textId="77777777" w:rsidR="005229A5" w:rsidRPr="00670598" w:rsidRDefault="005229A5" w:rsidP="00D47CEA">
            <w:pPr>
              <w:pStyle w:val="aff1"/>
              <w:numPr>
                <w:ilvl w:val="0"/>
                <w:numId w:val="35"/>
              </w:numPr>
              <w:spacing w:after="0" w:line="240" w:lineRule="auto"/>
              <w:jc w:val="both"/>
              <w:rPr>
                <w:rFonts w:ascii="Times New Roman" w:hAnsi="Times New Roman"/>
                <w:bCs/>
                <w:sz w:val="24"/>
                <w:szCs w:val="24"/>
              </w:rPr>
            </w:pPr>
            <w:r w:rsidRPr="00670598">
              <w:rPr>
                <w:rFonts w:ascii="Times New Roman" w:hAnsi="Times New Roman"/>
                <w:bCs/>
                <w:sz w:val="24"/>
                <w:szCs w:val="24"/>
              </w:rPr>
              <w:t>технологии вовлечения персонала в процесс непрерывных улучшений;</w:t>
            </w:r>
          </w:p>
          <w:p w14:paraId="27C57DCC" w14:textId="77777777" w:rsidR="005229A5" w:rsidRPr="00670598" w:rsidRDefault="005229A5" w:rsidP="00D47CEA">
            <w:pPr>
              <w:pStyle w:val="aff1"/>
              <w:numPr>
                <w:ilvl w:val="0"/>
                <w:numId w:val="35"/>
              </w:numPr>
              <w:spacing w:after="0" w:line="240" w:lineRule="auto"/>
              <w:jc w:val="both"/>
              <w:rPr>
                <w:rFonts w:ascii="Times New Roman" w:hAnsi="Times New Roman"/>
                <w:bCs/>
                <w:sz w:val="24"/>
                <w:szCs w:val="24"/>
              </w:rPr>
            </w:pPr>
            <w:r w:rsidRPr="00670598">
              <w:rPr>
                <w:rFonts w:ascii="Times New Roman" w:hAnsi="Times New Roman"/>
                <w:bCs/>
                <w:sz w:val="24"/>
                <w:szCs w:val="24"/>
              </w:rPr>
              <w:t>систему подачи предложений основы организации, планирования и</w:t>
            </w:r>
          </w:p>
          <w:p w14:paraId="5E77B075" w14:textId="77777777" w:rsidR="005229A5" w:rsidRPr="00670598" w:rsidRDefault="005229A5" w:rsidP="00D47CEA">
            <w:pPr>
              <w:pStyle w:val="aff1"/>
              <w:numPr>
                <w:ilvl w:val="0"/>
                <w:numId w:val="35"/>
              </w:numPr>
              <w:spacing w:after="0" w:line="240" w:lineRule="auto"/>
              <w:jc w:val="both"/>
              <w:rPr>
                <w:rFonts w:ascii="Times New Roman" w:hAnsi="Times New Roman"/>
                <w:bCs/>
                <w:sz w:val="24"/>
                <w:szCs w:val="24"/>
              </w:rPr>
            </w:pPr>
            <w:r w:rsidRPr="00670598">
              <w:rPr>
                <w:rFonts w:ascii="Times New Roman" w:hAnsi="Times New Roman"/>
                <w:bCs/>
                <w:sz w:val="24"/>
                <w:szCs w:val="24"/>
              </w:rPr>
              <w:t>контроля деятельности сотрудников.</w:t>
            </w:r>
          </w:p>
        </w:tc>
        <w:tc>
          <w:tcPr>
            <w:tcW w:w="722" w:type="pct"/>
            <w:vMerge w:val="restart"/>
            <w:shd w:val="clear" w:color="auto" w:fill="auto"/>
            <w:vAlign w:val="center"/>
          </w:tcPr>
          <w:p w14:paraId="30B95EEF" w14:textId="77777777" w:rsidR="005229A5" w:rsidRPr="00AF76EA" w:rsidRDefault="005229A5" w:rsidP="00106C0E">
            <w:pPr>
              <w:spacing w:after="0" w:line="240" w:lineRule="auto"/>
              <w:jc w:val="both"/>
              <w:rPr>
                <w:rFonts w:ascii="Times New Roman" w:hAnsi="Times New Roman" w:cs="Times New Roman"/>
                <w:sz w:val="24"/>
                <w:szCs w:val="24"/>
              </w:rPr>
            </w:pPr>
          </w:p>
        </w:tc>
      </w:tr>
      <w:tr w:rsidR="005229A5" w:rsidRPr="00AF76EA" w14:paraId="6477070C" w14:textId="77777777" w:rsidTr="00106C0E">
        <w:tc>
          <w:tcPr>
            <w:tcW w:w="330" w:type="pct"/>
            <w:vMerge/>
            <w:shd w:val="clear" w:color="auto" w:fill="BFBFBF" w:themeFill="background1" w:themeFillShade="BF"/>
          </w:tcPr>
          <w:p w14:paraId="6EFEA999" w14:textId="77777777" w:rsidR="005229A5" w:rsidRPr="00F10695" w:rsidRDefault="005229A5" w:rsidP="00106C0E">
            <w:pPr>
              <w:spacing w:after="0" w:line="240" w:lineRule="auto"/>
              <w:jc w:val="center"/>
              <w:rPr>
                <w:rFonts w:ascii="Times New Roman" w:hAnsi="Times New Roman" w:cs="Times New Roman"/>
                <w:b/>
                <w:sz w:val="24"/>
                <w:szCs w:val="24"/>
              </w:rPr>
            </w:pPr>
          </w:p>
        </w:tc>
        <w:tc>
          <w:tcPr>
            <w:tcW w:w="3948" w:type="pct"/>
            <w:shd w:val="clear" w:color="auto" w:fill="auto"/>
            <w:vAlign w:val="center"/>
          </w:tcPr>
          <w:p w14:paraId="3ABD3962" w14:textId="77777777" w:rsidR="005229A5" w:rsidRPr="00D87C5B" w:rsidRDefault="005229A5" w:rsidP="00106C0E">
            <w:pPr>
              <w:spacing w:after="0" w:line="240" w:lineRule="auto"/>
              <w:jc w:val="both"/>
              <w:rPr>
                <w:rFonts w:ascii="Times New Roman" w:hAnsi="Times New Roman" w:cs="Times New Roman"/>
                <w:bCs/>
                <w:sz w:val="24"/>
                <w:szCs w:val="24"/>
              </w:rPr>
            </w:pPr>
            <w:r w:rsidRPr="00D87C5B">
              <w:rPr>
                <w:rFonts w:ascii="Times New Roman" w:hAnsi="Times New Roman" w:cs="Times New Roman"/>
                <w:bCs/>
                <w:sz w:val="24"/>
                <w:szCs w:val="24"/>
              </w:rPr>
              <w:t>- Специалист должен уметь:</w:t>
            </w:r>
          </w:p>
          <w:p w14:paraId="084F4689" w14:textId="77777777" w:rsidR="005229A5" w:rsidRPr="00057F3E" w:rsidRDefault="005229A5" w:rsidP="00D47CEA">
            <w:pPr>
              <w:pStyle w:val="aff1"/>
              <w:numPr>
                <w:ilvl w:val="0"/>
                <w:numId w:val="36"/>
              </w:numPr>
              <w:spacing w:after="0" w:line="240" w:lineRule="auto"/>
              <w:jc w:val="both"/>
              <w:rPr>
                <w:rFonts w:ascii="Times New Roman" w:hAnsi="Times New Roman"/>
                <w:bCs/>
                <w:sz w:val="24"/>
                <w:szCs w:val="24"/>
              </w:rPr>
            </w:pPr>
            <w:r w:rsidRPr="00057F3E">
              <w:rPr>
                <w:rFonts w:ascii="Times New Roman" w:hAnsi="Times New Roman"/>
                <w:b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w:t>
            </w:r>
          </w:p>
          <w:p w14:paraId="6451B8C1" w14:textId="77777777" w:rsidR="005229A5" w:rsidRPr="00057F3E" w:rsidRDefault="005229A5" w:rsidP="00D47CEA">
            <w:pPr>
              <w:pStyle w:val="aff1"/>
              <w:numPr>
                <w:ilvl w:val="0"/>
                <w:numId w:val="36"/>
              </w:numPr>
              <w:spacing w:after="0" w:line="240" w:lineRule="auto"/>
              <w:jc w:val="both"/>
              <w:rPr>
                <w:rFonts w:ascii="Times New Roman" w:hAnsi="Times New Roman"/>
                <w:bCs/>
                <w:sz w:val="24"/>
                <w:szCs w:val="24"/>
              </w:rPr>
            </w:pPr>
            <w:r w:rsidRPr="00057F3E">
              <w:rPr>
                <w:rFonts w:ascii="Times New Roman" w:hAnsi="Times New Roman"/>
                <w:bCs/>
                <w:sz w:val="24"/>
                <w:szCs w:val="24"/>
              </w:rPr>
              <w:t>осуществлять профессиональную деятельность с соблюдением принципов бережливого производства;</w:t>
            </w:r>
          </w:p>
          <w:p w14:paraId="2E29ACCA" w14:textId="77777777" w:rsidR="005229A5" w:rsidRPr="00057F3E" w:rsidRDefault="005229A5" w:rsidP="00D47CEA">
            <w:pPr>
              <w:pStyle w:val="aff1"/>
              <w:numPr>
                <w:ilvl w:val="0"/>
                <w:numId w:val="36"/>
              </w:numPr>
              <w:spacing w:after="0" w:line="240" w:lineRule="auto"/>
              <w:jc w:val="both"/>
              <w:rPr>
                <w:rFonts w:ascii="Times New Roman" w:hAnsi="Times New Roman"/>
                <w:bCs/>
                <w:sz w:val="24"/>
                <w:szCs w:val="24"/>
              </w:rPr>
            </w:pPr>
            <w:r w:rsidRPr="00057F3E">
              <w:rPr>
                <w:rFonts w:ascii="Times New Roman" w:hAnsi="Times New Roman"/>
                <w:bCs/>
                <w:sz w:val="24"/>
                <w:szCs w:val="24"/>
              </w:rPr>
              <w:t>моделировать производственный процесс и строить карту потока создания ценностей;</w:t>
            </w:r>
          </w:p>
          <w:p w14:paraId="0FD691B6" w14:textId="77777777" w:rsidR="005229A5" w:rsidRPr="00057F3E" w:rsidRDefault="005229A5" w:rsidP="00D47CEA">
            <w:pPr>
              <w:pStyle w:val="aff1"/>
              <w:numPr>
                <w:ilvl w:val="0"/>
                <w:numId w:val="36"/>
              </w:numPr>
              <w:spacing w:after="0" w:line="240" w:lineRule="auto"/>
              <w:jc w:val="both"/>
              <w:rPr>
                <w:rFonts w:ascii="Times New Roman" w:hAnsi="Times New Roman"/>
                <w:bCs/>
                <w:sz w:val="24"/>
                <w:szCs w:val="24"/>
              </w:rPr>
            </w:pPr>
            <w:r w:rsidRPr="00057F3E">
              <w:rPr>
                <w:rFonts w:ascii="Times New Roman" w:hAnsi="Times New Roman"/>
                <w:bCs/>
                <w:sz w:val="24"/>
                <w:szCs w:val="24"/>
              </w:rPr>
              <w:t>применять методы диагностики потерь и устранять потери в процессах;</w:t>
            </w:r>
          </w:p>
          <w:p w14:paraId="35A09BCE" w14:textId="77777777" w:rsidR="005229A5" w:rsidRPr="00057F3E" w:rsidRDefault="005229A5" w:rsidP="00D47CEA">
            <w:pPr>
              <w:pStyle w:val="aff1"/>
              <w:numPr>
                <w:ilvl w:val="0"/>
                <w:numId w:val="36"/>
              </w:numPr>
              <w:spacing w:after="0" w:line="240" w:lineRule="auto"/>
              <w:jc w:val="both"/>
              <w:rPr>
                <w:rFonts w:ascii="Times New Roman" w:hAnsi="Times New Roman"/>
                <w:bCs/>
                <w:sz w:val="24"/>
                <w:szCs w:val="24"/>
              </w:rPr>
            </w:pPr>
            <w:r w:rsidRPr="00057F3E">
              <w:rPr>
                <w:rFonts w:ascii="Times New Roman" w:hAnsi="Times New Roman"/>
                <w:bCs/>
                <w:sz w:val="24"/>
                <w:szCs w:val="24"/>
              </w:rPr>
              <w:t>применять ключевые инструменты анализа и решения проблем, оценивать затраты на несоответствие;</w:t>
            </w:r>
          </w:p>
          <w:p w14:paraId="6D85F983" w14:textId="77777777" w:rsidR="005229A5" w:rsidRPr="00057F3E" w:rsidRDefault="005229A5" w:rsidP="00D47CEA">
            <w:pPr>
              <w:pStyle w:val="aff1"/>
              <w:numPr>
                <w:ilvl w:val="0"/>
                <w:numId w:val="36"/>
              </w:numPr>
              <w:spacing w:after="0" w:line="240" w:lineRule="auto"/>
              <w:jc w:val="both"/>
              <w:rPr>
                <w:rFonts w:ascii="Times New Roman" w:hAnsi="Times New Roman"/>
                <w:bCs/>
                <w:sz w:val="24"/>
                <w:szCs w:val="24"/>
              </w:rPr>
            </w:pPr>
            <w:r w:rsidRPr="00057F3E">
              <w:rPr>
                <w:rFonts w:ascii="Times New Roman" w:hAnsi="Times New Roman"/>
                <w:bCs/>
                <w:sz w:val="24"/>
                <w:szCs w:val="24"/>
              </w:rPr>
              <w:t>организовывать работу коллектива и команды в рамках реализации проектов по улучшениям;</w:t>
            </w:r>
          </w:p>
          <w:p w14:paraId="47C201F6" w14:textId="77777777" w:rsidR="005229A5" w:rsidRPr="00057F3E" w:rsidRDefault="005229A5" w:rsidP="00D47CEA">
            <w:pPr>
              <w:pStyle w:val="aff1"/>
              <w:numPr>
                <w:ilvl w:val="0"/>
                <w:numId w:val="36"/>
              </w:numPr>
              <w:spacing w:after="0" w:line="240" w:lineRule="auto"/>
              <w:jc w:val="both"/>
              <w:rPr>
                <w:rFonts w:ascii="Times New Roman" w:hAnsi="Times New Roman"/>
                <w:bCs/>
                <w:sz w:val="24"/>
                <w:szCs w:val="24"/>
              </w:rPr>
            </w:pPr>
            <w:r w:rsidRPr="00057F3E">
              <w:rPr>
                <w:rFonts w:ascii="Times New Roman" w:hAnsi="Times New Roman"/>
                <w:bCs/>
                <w:sz w:val="24"/>
                <w:szCs w:val="24"/>
              </w:rPr>
              <w:t>применять инструменты бережливого производства в соответствии со спецификой бизнес-процессов организации/производства</w:t>
            </w:r>
          </w:p>
          <w:p w14:paraId="78D21F71" w14:textId="77777777" w:rsidR="005229A5" w:rsidRPr="00057F3E" w:rsidRDefault="005229A5" w:rsidP="00D47CEA">
            <w:pPr>
              <w:pStyle w:val="aff1"/>
              <w:numPr>
                <w:ilvl w:val="0"/>
                <w:numId w:val="36"/>
              </w:numPr>
              <w:spacing w:after="0" w:line="240" w:lineRule="auto"/>
              <w:jc w:val="both"/>
              <w:rPr>
                <w:rFonts w:ascii="Times New Roman" w:hAnsi="Times New Roman"/>
                <w:bCs/>
                <w:sz w:val="24"/>
                <w:szCs w:val="24"/>
              </w:rPr>
            </w:pPr>
            <w:r w:rsidRPr="00057F3E">
              <w:rPr>
                <w:rFonts w:ascii="Times New Roman" w:hAnsi="Times New Roman"/>
                <w:bCs/>
                <w:sz w:val="24"/>
                <w:szCs w:val="24"/>
              </w:rPr>
              <w:t>осуществлять организацию и контроль работы сотрудников службы предприятия туризма и гостеприимства</w:t>
            </w:r>
          </w:p>
          <w:p w14:paraId="300D3387" w14:textId="77777777" w:rsidR="005229A5" w:rsidRPr="00057F3E" w:rsidRDefault="005229A5" w:rsidP="00D47CEA">
            <w:pPr>
              <w:pStyle w:val="aff1"/>
              <w:numPr>
                <w:ilvl w:val="0"/>
                <w:numId w:val="36"/>
              </w:numPr>
              <w:spacing w:after="0" w:line="240" w:lineRule="auto"/>
              <w:jc w:val="both"/>
              <w:rPr>
                <w:rFonts w:ascii="Times New Roman" w:hAnsi="Times New Roman"/>
                <w:bCs/>
                <w:sz w:val="24"/>
                <w:szCs w:val="24"/>
              </w:rPr>
            </w:pPr>
            <w:r w:rsidRPr="00057F3E">
              <w:rPr>
                <w:rFonts w:ascii="Times New Roman" w:hAnsi="Times New Roman"/>
                <w:bCs/>
                <w:sz w:val="24"/>
                <w:szCs w:val="24"/>
              </w:rPr>
              <w:t>владеть технологией делопроизводства (ведение документации, хранение и извлечение информации).</w:t>
            </w:r>
          </w:p>
        </w:tc>
        <w:tc>
          <w:tcPr>
            <w:tcW w:w="722" w:type="pct"/>
            <w:vMerge/>
            <w:shd w:val="clear" w:color="auto" w:fill="auto"/>
            <w:vAlign w:val="center"/>
          </w:tcPr>
          <w:p w14:paraId="057E9717" w14:textId="77777777" w:rsidR="005229A5" w:rsidRPr="00AF76EA" w:rsidRDefault="005229A5" w:rsidP="00106C0E">
            <w:pPr>
              <w:spacing w:after="0" w:line="240" w:lineRule="auto"/>
              <w:jc w:val="both"/>
              <w:rPr>
                <w:rFonts w:ascii="Times New Roman" w:hAnsi="Times New Roman" w:cs="Times New Roman"/>
                <w:sz w:val="24"/>
                <w:szCs w:val="24"/>
              </w:rPr>
            </w:pPr>
          </w:p>
        </w:tc>
      </w:tr>
      <w:tr w:rsidR="00D47CEA" w:rsidRPr="004322B7" w14:paraId="2A178338" w14:textId="77777777" w:rsidTr="00106C0E">
        <w:tc>
          <w:tcPr>
            <w:tcW w:w="330" w:type="pct"/>
            <w:vMerge w:val="restart"/>
            <w:shd w:val="clear" w:color="auto" w:fill="BFBFBF" w:themeFill="background1" w:themeFillShade="BF"/>
          </w:tcPr>
          <w:p w14:paraId="45565251" w14:textId="77777777" w:rsidR="00D47CEA" w:rsidRPr="00F10695" w:rsidRDefault="00D47CEA" w:rsidP="00106C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3948" w:type="pct"/>
            <w:shd w:val="clear" w:color="auto" w:fill="auto"/>
            <w:vAlign w:val="center"/>
          </w:tcPr>
          <w:p w14:paraId="1BA0CA0A" w14:textId="77777777" w:rsidR="00D47CEA" w:rsidRPr="00633D08" w:rsidRDefault="00D47CEA" w:rsidP="00106C0E">
            <w:pPr>
              <w:spacing w:after="0" w:line="240" w:lineRule="auto"/>
              <w:jc w:val="both"/>
              <w:rPr>
                <w:rFonts w:ascii="Times New Roman" w:hAnsi="Times New Roman" w:cs="Times New Roman"/>
                <w:b/>
                <w:sz w:val="24"/>
                <w:szCs w:val="24"/>
              </w:rPr>
            </w:pPr>
            <w:r w:rsidRPr="00633D08">
              <w:rPr>
                <w:rFonts w:ascii="Times New Roman" w:hAnsi="Times New Roman" w:cs="Times New Roman"/>
                <w:b/>
                <w:sz w:val="24"/>
                <w:szCs w:val="24"/>
              </w:rPr>
              <w:t xml:space="preserve">Охрана труда </w:t>
            </w:r>
          </w:p>
        </w:tc>
        <w:tc>
          <w:tcPr>
            <w:tcW w:w="722" w:type="pct"/>
            <w:shd w:val="clear" w:color="auto" w:fill="auto"/>
            <w:vAlign w:val="center"/>
          </w:tcPr>
          <w:p w14:paraId="0273A898" w14:textId="616E7541" w:rsidR="00D47CEA" w:rsidRPr="004322B7" w:rsidRDefault="00D47CEA" w:rsidP="00106C0E">
            <w:pPr>
              <w:spacing w:after="0" w:line="240" w:lineRule="auto"/>
              <w:jc w:val="center"/>
              <w:rPr>
                <w:rFonts w:ascii="Times New Roman" w:hAnsi="Times New Roman" w:cs="Times New Roman"/>
                <w:b/>
                <w:bCs/>
                <w:sz w:val="24"/>
                <w:szCs w:val="24"/>
              </w:rPr>
            </w:pPr>
            <w:r w:rsidRPr="004322B7">
              <w:rPr>
                <w:rFonts w:ascii="Times New Roman" w:hAnsi="Times New Roman" w:cs="Times New Roman"/>
                <w:b/>
                <w:bCs/>
                <w:sz w:val="24"/>
                <w:szCs w:val="24"/>
              </w:rPr>
              <w:t>5,</w:t>
            </w:r>
            <w:r w:rsidR="00D92379">
              <w:rPr>
                <w:rFonts w:ascii="Times New Roman" w:hAnsi="Times New Roman" w:cs="Times New Roman"/>
                <w:b/>
                <w:bCs/>
                <w:sz w:val="24"/>
                <w:szCs w:val="24"/>
              </w:rPr>
              <w:t>3</w:t>
            </w:r>
            <w:r w:rsidRPr="004322B7">
              <w:rPr>
                <w:rFonts w:ascii="Times New Roman" w:hAnsi="Times New Roman" w:cs="Times New Roman"/>
                <w:b/>
                <w:bCs/>
                <w:sz w:val="24"/>
                <w:szCs w:val="24"/>
              </w:rPr>
              <w:t>0</w:t>
            </w:r>
          </w:p>
        </w:tc>
      </w:tr>
      <w:tr w:rsidR="005229A5" w:rsidRPr="00AF76EA" w14:paraId="6F62B2C0" w14:textId="77777777" w:rsidTr="00106C0E">
        <w:tc>
          <w:tcPr>
            <w:tcW w:w="330" w:type="pct"/>
            <w:vMerge/>
            <w:shd w:val="clear" w:color="auto" w:fill="BFBFBF" w:themeFill="background1" w:themeFillShade="BF"/>
          </w:tcPr>
          <w:p w14:paraId="6311D76E" w14:textId="77777777" w:rsidR="005229A5" w:rsidRPr="00F10695" w:rsidRDefault="005229A5" w:rsidP="00106C0E">
            <w:pPr>
              <w:spacing w:after="0" w:line="240" w:lineRule="auto"/>
              <w:jc w:val="center"/>
              <w:rPr>
                <w:rFonts w:ascii="Times New Roman" w:hAnsi="Times New Roman" w:cs="Times New Roman"/>
                <w:b/>
                <w:sz w:val="24"/>
                <w:szCs w:val="24"/>
              </w:rPr>
            </w:pPr>
          </w:p>
        </w:tc>
        <w:tc>
          <w:tcPr>
            <w:tcW w:w="3948" w:type="pct"/>
            <w:shd w:val="clear" w:color="auto" w:fill="auto"/>
            <w:vAlign w:val="center"/>
          </w:tcPr>
          <w:p w14:paraId="3E8290DF" w14:textId="77777777" w:rsidR="005229A5" w:rsidRPr="001A56D9" w:rsidRDefault="005229A5" w:rsidP="00106C0E">
            <w:pPr>
              <w:spacing w:after="0" w:line="240" w:lineRule="auto"/>
              <w:jc w:val="both"/>
              <w:rPr>
                <w:rFonts w:ascii="Times New Roman" w:hAnsi="Times New Roman" w:cs="Times New Roman"/>
                <w:bCs/>
                <w:sz w:val="24"/>
                <w:szCs w:val="24"/>
              </w:rPr>
            </w:pPr>
            <w:r w:rsidRPr="001A56D9">
              <w:rPr>
                <w:rFonts w:ascii="Times New Roman" w:hAnsi="Times New Roman" w:cs="Times New Roman"/>
                <w:bCs/>
                <w:sz w:val="24"/>
                <w:szCs w:val="24"/>
              </w:rPr>
              <w:t>- Специалист должен знать и понимать:</w:t>
            </w:r>
          </w:p>
          <w:p w14:paraId="31FC82CB" w14:textId="77777777" w:rsidR="005229A5" w:rsidRPr="002C7142" w:rsidRDefault="005229A5" w:rsidP="00D47CEA">
            <w:pPr>
              <w:pStyle w:val="aff1"/>
              <w:numPr>
                <w:ilvl w:val="0"/>
                <w:numId w:val="37"/>
              </w:numPr>
              <w:spacing w:after="0" w:line="240" w:lineRule="auto"/>
              <w:jc w:val="both"/>
              <w:rPr>
                <w:rFonts w:ascii="Times New Roman" w:hAnsi="Times New Roman"/>
                <w:bCs/>
                <w:sz w:val="24"/>
                <w:szCs w:val="24"/>
              </w:rPr>
            </w:pPr>
            <w:r w:rsidRPr="002C7142">
              <w:rPr>
                <w:rFonts w:ascii="Times New Roman" w:hAnsi="Times New Roman"/>
                <w:bCs/>
                <w:sz w:val="24"/>
                <w:szCs w:val="24"/>
              </w:rPr>
              <w:t>правила, процедуры, критерии и нормативы, установленные государственными нормативными требованиями охраны труда;</w:t>
            </w:r>
          </w:p>
          <w:p w14:paraId="3F328009" w14:textId="77777777" w:rsidR="005229A5" w:rsidRPr="002C7142" w:rsidRDefault="005229A5" w:rsidP="00D47CEA">
            <w:pPr>
              <w:pStyle w:val="aff1"/>
              <w:numPr>
                <w:ilvl w:val="0"/>
                <w:numId w:val="37"/>
              </w:numPr>
              <w:spacing w:after="0" w:line="240" w:lineRule="auto"/>
              <w:jc w:val="both"/>
              <w:rPr>
                <w:rFonts w:ascii="Times New Roman" w:hAnsi="Times New Roman"/>
                <w:bCs/>
                <w:sz w:val="24"/>
                <w:szCs w:val="24"/>
              </w:rPr>
            </w:pPr>
            <w:r w:rsidRPr="002C7142">
              <w:rPr>
                <w:rFonts w:ascii="Times New Roman" w:hAnsi="Times New Roman"/>
                <w:bCs/>
                <w:sz w:val="24"/>
                <w:szCs w:val="24"/>
              </w:rPr>
              <w:t>локальные нормативные акты организации;</w:t>
            </w:r>
          </w:p>
          <w:p w14:paraId="0F66AE64" w14:textId="77777777" w:rsidR="005229A5" w:rsidRPr="002C7142" w:rsidRDefault="005229A5" w:rsidP="00D47CEA">
            <w:pPr>
              <w:pStyle w:val="aff1"/>
              <w:numPr>
                <w:ilvl w:val="0"/>
                <w:numId w:val="37"/>
              </w:numPr>
              <w:spacing w:after="0" w:line="240" w:lineRule="auto"/>
              <w:jc w:val="both"/>
              <w:rPr>
                <w:rFonts w:ascii="Times New Roman" w:hAnsi="Times New Roman"/>
                <w:bCs/>
                <w:sz w:val="24"/>
                <w:szCs w:val="24"/>
              </w:rPr>
            </w:pPr>
            <w:r w:rsidRPr="002C7142">
              <w:rPr>
                <w:rFonts w:ascii="Times New Roman" w:hAnsi="Times New Roman"/>
                <w:bCs/>
                <w:sz w:val="24"/>
                <w:szCs w:val="24"/>
              </w:rPr>
              <w:t>национальные, межгосударственные и международные стандарты, регламентирующие систему управления охраной труда;</w:t>
            </w:r>
          </w:p>
          <w:p w14:paraId="713CF2FD" w14:textId="77777777" w:rsidR="005229A5" w:rsidRPr="002C7142" w:rsidRDefault="005229A5" w:rsidP="00D47CEA">
            <w:pPr>
              <w:pStyle w:val="aff1"/>
              <w:numPr>
                <w:ilvl w:val="0"/>
                <w:numId w:val="37"/>
              </w:numPr>
              <w:spacing w:after="0" w:line="240" w:lineRule="auto"/>
              <w:jc w:val="both"/>
              <w:rPr>
                <w:rFonts w:ascii="Times New Roman" w:hAnsi="Times New Roman"/>
                <w:bCs/>
                <w:sz w:val="24"/>
                <w:szCs w:val="24"/>
              </w:rPr>
            </w:pPr>
            <w:r w:rsidRPr="002C7142">
              <w:rPr>
                <w:rFonts w:ascii="Times New Roman" w:hAnsi="Times New Roman"/>
                <w:bCs/>
                <w:sz w:val="24"/>
                <w:szCs w:val="24"/>
              </w:rPr>
              <w:t>внутренний документооборот, порядок работы с базами данных и электронными архивами;</w:t>
            </w:r>
          </w:p>
          <w:p w14:paraId="4A42CABF" w14:textId="77777777" w:rsidR="005229A5" w:rsidRPr="002C7142" w:rsidRDefault="005229A5" w:rsidP="00D47CEA">
            <w:pPr>
              <w:pStyle w:val="aff1"/>
              <w:numPr>
                <w:ilvl w:val="0"/>
                <w:numId w:val="37"/>
              </w:numPr>
              <w:spacing w:after="0" w:line="240" w:lineRule="auto"/>
              <w:jc w:val="both"/>
              <w:rPr>
                <w:rFonts w:ascii="Times New Roman" w:hAnsi="Times New Roman"/>
                <w:bCs/>
                <w:sz w:val="24"/>
                <w:szCs w:val="24"/>
              </w:rPr>
            </w:pPr>
            <w:r w:rsidRPr="002C7142">
              <w:rPr>
                <w:rFonts w:ascii="Times New Roman" w:hAnsi="Times New Roman"/>
                <w:bCs/>
                <w:sz w:val="24"/>
                <w:szCs w:val="24"/>
              </w:rPr>
              <w:t>нормативные правовые акты, регулирующие работу со служебной информацией;</w:t>
            </w:r>
          </w:p>
          <w:p w14:paraId="7F68DE85" w14:textId="77777777" w:rsidR="005229A5" w:rsidRPr="002C7142" w:rsidRDefault="005229A5" w:rsidP="00D47CEA">
            <w:pPr>
              <w:pStyle w:val="aff1"/>
              <w:numPr>
                <w:ilvl w:val="0"/>
                <w:numId w:val="37"/>
              </w:numPr>
              <w:spacing w:after="0" w:line="240" w:lineRule="auto"/>
              <w:jc w:val="both"/>
              <w:rPr>
                <w:rFonts w:ascii="Times New Roman" w:hAnsi="Times New Roman"/>
                <w:bCs/>
                <w:sz w:val="24"/>
                <w:szCs w:val="24"/>
              </w:rPr>
            </w:pPr>
            <w:r w:rsidRPr="002C7142">
              <w:rPr>
                <w:rFonts w:ascii="Times New Roman" w:hAnsi="Times New Roman"/>
                <w:bCs/>
                <w:sz w:val="24"/>
                <w:szCs w:val="24"/>
              </w:rPr>
              <w:lastRenderedPageBreak/>
              <w:t>порядок оформления, согласования, утверждения, хранения и учёта локальной документации, составления номенклатуры дел, в том числе в электронной форме.</w:t>
            </w:r>
          </w:p>
        </w:tc>
        <w:tc>
          <w:tcPr>
            <w:tcW w:w="722" w:type="pct"/>
            <w:vMerge w:val="restart"/>
            <w:shd w:val="clear" w:color="auto" w:fill="auto"/>
            <w:vAlign w:val="center"/>
          </w:tcPr>
          <w:p w14:paraId="752D8C0D" w14:textId="77777777" w:rsidR="005229A5" w:rsidRPr="00AF76EA" w:rsidRDefault="005229A5" w:rsidP="00106C0E">
            <w:pPr>
              <w:spacing w:after="0" w:line="240" w:lineRule="auto"/>
              <w:jc w:val="both"/>
              <w:rPr>
                <w:rFonts w:ascii="Times New Roman" w:hAnsi="Times New Roman" w:cs="Times New Roman"/>
                <w:sz w:val="24"/>
                <w:szCs w:val="24"/>
              </w:rPr>
            </w:pPr>
          </w:p>
        </w:tc>
      </w:tr>
      <w:tr w:rsidR="005229A5" w:rsidRPr="00AF76EA" w14:paraId="70B2D8D1" w14:textId="77777777" w:rsidTr="00106C0E">
        <w:tc>
          <w:tcPr>
            <w:tcW w:w="330" w:type="pct"/>
            <w:vMerge/>
            <w:shd w:val="clear" w:color="auto" w:fill="BFBFBF" w:themeFill="background1" w:themeFillShade="BF"/>
          </w:tcPr>
          <w:p w14:paraId="38705C79" w14:textId="77777777" w:rsidR="005229A5" w:rsidRPr="00F10695" w:rsidRDefault="005229A5" w:rsidP="00106C0E">
            <w:pPr>
              <w:spacing w:after="0" w:line="240" w:lineRule="auto"/>
              <w:jc w:val="center"/>
              <w:rPr>
                <w:rFonts w:ascii="Times New Roman" w:hAnsi="Times New Roman" w:cs="Times New Roman"/>
                <w:b/>
                <w:sz w:val="24"/>
                <w:szCs w:val="24"/>
              </w:rPr>
            </w:pPr>
          </w:p>
        </w:tc>
        <w:tc>
          <w:tcPr>
            <w:tcW w:w="3948" w:type="pct"/>
            <w:shd w:val="clear" w:color="auto" w:fill="auto"/>
            <w:vAlign w:val="center"/>
          </w:tcPr>
          <w:p w14:paraId="49985703" w14:textId="77777777" w:rsidR="005229A5" w:rsidRPr="00D87C5B" w:rsidRDefault="005229A5" w:rsidP="00106C0E">
            <w:pPr>
              <w:spacing w:after="0" w:line="240" w:lineRule="auto"/>
              <w:jc w:val="both"/>
              <w:rPr>
                <w:rFonts w:ascii="Times New Roman" w:hAnsi="Times New Roman" w:cs="Times New Roman"/>
                <w:bCs/>
                <w:sz w:val="24"/>
                <w:szCs w:val="24"/>
              </w:rPr>
            </w:pPr>
            <w:r w:rsidRPr="00D87C5B">
              <w:rPr>
                <w:rFonts w:ascii="Times New Roman" w:hAnsi="Times New Roman" w:cs="Times New Roman"/>
                <w:bCs/>
                <w:sz w:val="24"/>
                <w:szCs w:val="24"/>
              </w:rPr>
              <w:t>- Специалист должен уметь:</w:t>
            </w:r>
          </w:p>
          <w:p w14:paraId="744EEBBF" w14:textId="77777777" w:rsidR="005229A5" w:rsidRPr="00804D6C" w:rsidRDefault="005229A5" w:rsidP="00D47CEA">
            <w:pPr>
              <w:pStyle w:val="aff1"/>
              <w:numPr>
                <w:ilvl w:val="0"/>
                <w:numId w:val="38"/>
              </w:numPr>
              <w:spacing w:after="0" w:line="240" w:lineRule="auto"/>
              <w:jc w:val="both"/>
              <w:rPr>
                <w:rFonts w:ascii="Times New Roman" w:hAnsi="Times New Roman"/>
                <w:bCs/>
                <w:sz w:val="24"/>
                <w:szCs w:val="24"/>
              </w:rPr>
            </w:pPr>
            <w:r w:rsidRPr="00804D6C">
              <w:rPr>
                <w:rFonts w:ascii="Times New Roman" w:hAnsi="Times New Roman"/>
                <w:bCs/>
                <w:sz w:val="24"/>
                <w:szCs w:val="24"/>
              </w:rPr>
              <w:t>разрабатывать проекты локальных нормативных актов с соблюдением государственных нормативных требований охраны труда;</w:t>
            </w:r>
          </w:p>
          <w:p w14:paraId="12B7008A" w14:textId="77777777" w:rsidR="005229A5" w:rsidRPr="00804D6C" w:rsidRDefault="005229A5" w:rsidP="00D47CEA">
            <w:pPr>
              <w:pStyle w:val="aff1"/>
              <w:numPr>
                <w:ilvl w:val="0"/>
                <w:numId w:val="38"/>
              </w:numPr>
              <w:spacing w:after="0" w:line="240" w:lineRule="auto"/>
              <w:jc w:val="both"/>
              <w:rPr>
                <w:rFonts w:ascii="Times New Roman" w:hAnsi="Times New Roman"/>
                <w:bCs/>
                <w:sz w:val="24"/>
                <w:szCs w:val="24"/>
              </w:rPr>
            </w:pPr>
            <w:r w:rsidRPr="00804D6C">
              <w:rPr>
                <w:rFonts w:ascii="Times New Roman" w:hAnsi="Times New Roman"/>
                <w:bCs/>
                <w:sz w:val="24"/>
                <w:szCs w:val="24"/>
              </w:rPr>
              <w:t>использовать системы электронного документооборота;</w:t>
            </w:r>
          </w:p>
          <w:p w14:paraId="119C753E" w14:textId="77777777" w:rsidR="005229A5" w:rsidRPr="00804D6C" w:rsidRDefault="005229A5" w:rsidP="00D47CEA">
            <w:pPr>
              <w:pStyle w:val="aff1"/>
              <w:numPr>
                <w:ilvl w:val="0"/>
                <w:numId w:val="38"/>
              </w:numPr>
              <w:spacing w:after="0" w:line="240" w:lineRule="auto"/>
              <w:jc w:val="both"/>
              <w:rPr>
                <w:rFonts w:ascii="Times New Roman" w:hAnsi="Times New Roman"/>
                <w:bCs/>
                <w:sz w:val="24"/>
                <w:szCs w:val="24"/>
              </w:rPr>
            </w:pPr>
            <w:r w:rsidRPr="00804D6C">
              <w:rPr>
                <w:rFonts w:ascii="Times New Roman" w:hAnsi="Times New Roman"/>
                <w:bCs/>
                <w:sz w:val="24"/>
                <w:szCs w:val="24"/>
              </w:rPr>
              <w:t>пользоваться цифровыми платформами, справочными правовыми системами, базами данных в области охраны труда;</w:t>
            </w:r>
          </w:p>
          <w:p w14:paraId="3A4A8D76" w14:textId="77777777" w:rsidR="005229A5" w:rsidRPr="00804D6C" w:rsidRDefault="005229A5" w:rsidP="00D47CEA">
            <w:pPr>
              <w:pStyle w:val="aff1"/>
              <w:numPr>
                <w:ilvl w:val="0"/>
                <w:numId w:val="38"/>
              </w:numPr>
              <w:spacing w:after="0" w:line="240" w:lineRule="auto"/>
              <w:jc w:val="both"/>
              <w:rPr>
                <w:rFonts w:ascii="Times New Roman" w:hAnsi="Times New Roman"/>
                <w:bCs/>
                <w:sz w:val="24"/>
                <w:szCs w:val="24"/>
              </w:rPr>
            </w:pPr>
            <w:r w:rsidRPr="00804D6C">
              <w:rPr>
                <w:rFonts w:ascii="Times New Roman" w:hAnsi="Times New Roman"/>
                <w:bCs/>
                <w:sz w:val="24"/>
                <w:szCs w:val="24"/>
              </w:rPr>
              <w:t>использовать прикладные компьютерные программы для формирования проектов локальных нормативных актов, оформления отчётов, создания баз данных и электронных таблиц;</w:t>
            </w:r>
          </w:p>
          <w:p w14:paraId="5921BBB6" w14:textId="77777777" w:rsidR="005229A5" w:rsidRPr="00804D6C" w:rsidRDefault="005229A5" w:rsidP="00D47CEA">
            <w:pPr>
              <w:pStyle w:val="aff1"/>
              <w:numPr>
                <w:ilvl w:val="0"/>
                <w:numId w:val="38"/>
              </w:numPr>
              <w:spacing w:after="0" w:line="240" w:lineRule="auto"/>
              <w:jc w:val="both"/>
              <w:rPr>
                <w:rFonts w:ascii="Times New Roman" w:hAnsi="Times New Roman"/>
                <w:bCs/>
                <w:sz w:val="24"/>
                <w:szCs w:val="24"/>
              </w:rPr>
            </w:pPr>
            <w:r w:rsidRPr="00804D6C">
              <w:rPr>
                <w:rFonts w:ascii="Times New Roman" w:hAnsi="Times New Roman"/>
                <w:bCs/>
                <w:sz w:val="24"/>
                <w:szCs w:val="24"/>
              </w:rPr>
              <w:t>проводить вводный инструктаж по охране труда;</w:t>
            </w:r>
          </w:p>
          <w:p w14:paraId="7E2B18C5" w14:textId="77777777" w:rsidR="005229A5" w:rsidRPr="00804D6C" w:rsidRDefault="005229A5" w:rsidP="00D47CEA">
            <w:pPr>
              <w:pStyle w:val="aff1"/>
              <w:numPr>
                <w:ilvl w:val="0"/>
                <w:numId w:val="38"/>
              </w:numPr>
              <w:spacing w:after="0" w:line="240" w:lineRule="auto"/>
              <w:jc w:val="both"/>
              <w:rPr>
                <w:rFonts w:ascii="Times New Roman" w:hAnsi="Times New Roman"/>
                <w:bCs/>
                <w:sz w:val="24"/>
                <w:szCs w:val="24"/>
              </w:rPr>
            </w:pPr>
            <w:r w:rsidRPr="00804D6C">
              <w:rPr>
                <w:rFonts w:ascii="Times New Roman" w:hAnsi="Times New Roman"/>
                <w:bCs/>
                <w:sz w:val="24"/>
                <w:szCs w:val="24"/>
              </w:rPr>
              <w:t>консультировать работников по вопросам применения безопасных методов и приёмов выполнения работ, подготовки инструкций по охране труда и проведения инструктажей, стажировок на рабочем месте;</w:t>
            </w:r>
          </w:p>
          <w:p w14:paraId="56622DBC" w14:textId="77777777" w:rsidR="005229A5" w:rsidRPr="00804D6C" w:rsidRDefault="005229A5" w:rsidP="00D47CEA">
            <w:pPr>
              <w:pStyle w:val="aff1"/>
              <w:numPr>
                <w:ilvl w:val="0"/>
                <w:numId w:val="38"/>
              </w:numPr>
              <w:spacing w:after="0" w:line="240" w:lineRule="auto"/>
              <w:jc w:val="both"/>
              <w:rPr>
                <w:rFonts w:ascii="Times New Roman" w:hAnsi="Times New Roman"/>
                <w:bCs/>
                <w:sz w:val="24"/>
                <w:szCs w:val="24"/>
              </w:rPr>
            </w:pPr>
            <w:r w:rsidRPr="00804D6C">
              <w:rPr>
                <w:rFonts w:ascii="Times New Roman" w:hAnsi="Times New Roman"/>
                <w:bCs/>
                <w:sz w:val="24"/>
                <w:szCs w:val="24"/>
              </w:rPr>
              <w:t>формировать отчётные документы о проведении инструктажей, обучения</w:t>
            </w:r>
            <w:r>
              <w:rPr>
                <w:rFonts w:ascii="Times New Roman" w:hAnsi="Times New Roman"/>
                <w:bCs/>
                <w:sz w:val="24"/>
                <w:szCs w:val="24"/>
              </w:rPr>
              <w:t>.</w:t>
            </w:r>
          </w:p>
        </w:tc>
        <w:tc>
          <w:tcPr>
            <w:tcW w:w="722" w:type="pct"/>
            <w:vMerge/>
            <w:shd w:val="clear" w:color="auto" w:fill="auto"/>
            <w:vAlign w:val="center"/>
          </w:tcPr>
          <w:p w14:paraId="0F815BFE" w14:textId="77777777" w:rsidR="005229A5" w:rsidRPr="00AF76EA" w:rsidRDefault="005229A5" w:rsidP="00106C0E">
            <w:pPr>
              <w:spacing w:after="0" w:line="240" w:lineRule="auto"/>
              <w:jc w:val="both"/>
              <w:rPr>
                <w:rFonts w:ascii="Times New Roman" w:hAnsi="Times New Roman" w:cs="Times New Roman"/>
                <w:sz w:val="24"/>
                <w:szCs w:val="24"/>
              </w:rPr>
            </w:pPr>
          </w:p>
        </w:tc>
      </w:tr>
    </w:tbl>
    <w:p w14:paraId="35A59A2F" w14:textId="77777777" w:rsidR="00D47CEA" w:rsidRDefault="00D47CEA" w:rsidP="00AF76EA">
      <w:pPr>
        <w:pStyle w:val="-2"/>
        <w:spacing w:before="0" w:after="0"/>
        <w:jc w:val="center"/>
        <w:rPr>
          <w:rFonts w:ascii="Times New Roman" w:hAnsi="Times New Roman"/>
          <w:szCs w:val="28"/>
        </w:rPr>
      </w:pPr>
    </w:p>
    <w:p w14:paraId="496B7480" w14:textId="34DDA23C" w:rsidR="007274B8" w:rsidRPr="00AF76EA" w:rsidRDefault="00F8340A" w:rsidP="00AF76EA">
      <w:pPr>
        <w:pStyle w:val="-2"/>
        <w:spacing w:before="0" w:after="0"/>
        <w:jc w:val="center"/>
        <w:rPr>
          <w:rFonts w:ascii="Times New Roman" w:hAnsi="Times New Roman"/>
          <w:szCs w:val="28"/>
        </w:rPr>
      </w:pPr>
      <w:r w:rsidRPr="00AF76EA">
        <w:rPr>
          <w:rFonts w:ascii="Times New Roman" w:hAnsi="Times New Roman"/>
          <w:szCs w:val="28"/>
        </w:rPr>
        <w:t>1</w:t>
      </w:r>
      <w:r w:rsidR="00D17132" w:rsidRPr="00AF76EA">
        <w:rPr>
          <w:rFonts w:ascii="Times New Roman" w:hAnsi="Times New Roman"/>
          <w:szCs w:val="28"/>
        </w:rPr>
        <w:t>.</w:t>
      </w:r>
      <w:r w:rsidRPr="00AF76EA">
        <w:rPr>
          <w:rFonts w:ascii="Times New Roman" w:hAnsi="Times New Roman"/>
          <w:szCs w:val="28"/>
        </w:rPr>
        <w:t>3</w:t>
      </w:r>
      <w:r w:rsidR="00AF76EA" w:rsidRPr="00AF76EA">
        <w:rPr>
          <w:rFonts w:ascii="Times New Roman" w:hAnsi="Times New Roman"/>
          <w:szCs w:val="28"/>
        </w:rPr>
        <w:t>. Требования к схеме оценки</w:t>
      </w:r>
      <w:bookmarkEnd w:id="7"/>
      <w:bookmarkEnd w:id="8"/>
    </w:p>
    <w:p w14:paraId="3A61346F" w14:textId="77777777" w:rsidR="00DE39D8" w:rsidRPr="00AF76EA" w:rsidRDefault="00AE6AB7" w:rsidP="00AF76EA">
      <w:pPr>
        <w:pStyle w:val="af1"/>
        <w:widowControl/>
        <w:ind w:firstLine="709"/>
        <w:rPr>
          <w:rFonts w:ascii="Times New Roman" w:hAnsi="Times New Roman"/>
          <w:sz w:val="28"/>
          <w:szCs w:val="28"/>
          <w:lang w:val="ru-RU"/>
        </w:rPr>
      </w:pPr>
      <w:r w:rsidRPr="00AF76EA">
        <w:rPr>
          <w:rFonts w:ascii="Times New Roman" w:hAnsi="Times New Roman"/>
          <w:sz w:val="28"/>
          <w:szCs w:val="28"/>
          <w:lang w:val="ru-RU"/>
        </w:rPr>
        <w:t>Сумма баллов, присуждаемых по каждому аспекту, должна попадать в</w:t>
      </w:r>
      <w:r w:rsidR="00AF76EA">
        <w:rPr>
          <w:rFonts w:ascii="Times New Roman" w:hAnsi="Times New Roman"/>
          <w:sz w:val="28"/>
          <w:szCs w:val="28"/>
          <w:lang w:val="ru-RU"/>
        </w:rPr>
        <w:t> </w:t>
      </w:r>
      <w:r w:rsidRPr="00AF76EA">
        <w:rPr>
          <w:rFonts w:ascii="Times New Roman" w:hAnsi="Times New Roman"/>
          <w:sz w:val="28"/>
          <w:szCs w:val="28"/>
          <w:lang w:val="ru-RU"/>
        </w:rPr>
        <w:t>диапазон баллов, определенных для каждого раздела компетенции</w:t>
      </w:r>
      <w:r w:rsidR="00C56A9B" w:rsidRPr="00AF76EA">
        <w:rPr>
          <w:rFonts w:ascii="Times New Roman" w:hAnsi="Times New Roman"/>
          <w:sz w:val="28"/>
          <w:szCs w:val="28"/>
          <w:lang w:val="ru-RU"/>
        </w:rPr>
        <w:t>, обозначенных в требованиях и указанных в таблице</w:t>
      </w:r>
      <w:r w:rsidR="00AF76EA">
        <w:rPr>
          <w:rFonts w:ascii="Times New Roman" w:hAnsi="Times New Roman"/>
          <w:sz w:val="28"/>
          <w:szCs w:val="28"/>
          <w:lang w:val="ru-RU"/>
        </w:rPr>
        <w:t xml:space="preserve"> </w:t>
      </w:r>
      <w:r w:rsidR="00640E46" w:rsidRPr="00AF76EA">
        <w:rPr>
          <w:rFonts w:ascii="Times New Roman" w:hAnsi="Times New Roman"/>
          <w:sz w:val="28"/>
          <w:szCs w:val="28"/>
          <w:lang w:val="ru-RU"/>
        </w:rPr>
        <w:t>2</w:t>
      </w:r>
      <w:r w:rsidR="00C56A9B" w:rsidRPr="00AF76EA">
        <w:rPr>
          <w:rFonts w:ascii="Times New Roman" w:hAnsi="Times New Roman"/>
          <w:sz w:val="28"/>
          <w:szCs w:val="28"/>
          <w:lang w:val="ru-RU"/>
        </w:rPr>
        <w:t>.</w:t>
      </w:r>
    </w:p>
    <w:p w14:paraId="3E254950" w14:textId="77777777" w:rsidR="00C56A9B" w:rsidRPr="00AF76EA" w:rsidRDefault="00AF76EA" w:rsidP="00AF76EA">
      <w:pPr>
        <w:pStyle w:val="af1"/>
        <w:widowControl/>
        <w:ind w:firstLine="709"/>
        <w:jc w:val="right"/>
        <w:rPr>
          <w:rFonts w:ascii="Times New Roman" w:hAnsi="Times New Roman"/>
          <w:bCs/>
          <w:iCs/>
          <w:sz w:val="28"/>
          <w:szCs w:val="28"/>
          <w:lang w:val="ru-RU"/>
        </w:rPr>
      </w:pPr>
      <w:r w:rsidRPr="00AF76EA">
        <w:rPr>
          <w:rFonts w:ascii="Times New Roman" w:hAnsi="Times New Roman"/>
          <w:bCs/>
          <w:iCs/>
          <w:sz w:val="28"/>
          <w:szCs w:val="28"/>
          <w:lang w:val="ru-RU"/>
        </w:rPr>
        <w:t xml:space="preserve">Таблица </w:t>
      </w:r>
      <w:r w:rsidR="00640E46" w:rsidRPr="00AF76EA">
        <w:rPr>
          <w:rFonts w:ascii="Times New Roman" w:hAnsi="Times New Roman"/>
          <w:bCs/>
          <w:iCs/>
          <w:sz w:val="28"/>
          <w:szCs w:val="28"/>
          <w:lang w:val="ru-RU"/>
        </w:rPr>
        <w:t>2</w:t>
      </w:r>
    </w:p>
    <w:p w14:paraId="377A4460" w14:textId="77777777" w:rsidR="007274B8" w:rsidRPr="00AF76EA" w:rsidRDefault="007274B8" w:rsidP="00AF76EA">
      <w:pPr>
        <w:pStyle w:val="af1"/>
        <w:widowControl/>
        <w:ind w:firstLine="709"/>
        <w:rPr>
          <w:rFonts w:ascii="Times New Roman" w:hAnsi="Times New Roman"/>
          <w:b/>
          <w:sz w:val="28"/>
          <w:szCs w:val="28"/>
          <w:lang w:val="ru-RU"/>
        </w:rPr>
      </w:pPr>
      <w:r w:rsidRPr="00AF76EA">
        <w:rPr>
          <w:rFonts w:ascii="Times New Roman" w:hAnsi="Times New Roman"/>
          <w:b/>
          <w:sz w:val="28"/>
          <w:szCs w:val="28"/>
          <w:lang w:val="ru-RU"/>
        </w:rPr>
        <w:t xml:space="preserve">Матрица пересчета </w:t>
      </w:r>
      <w:r w:rsidR="00640E46" w:rsidRPr="00AF76EA">
        <w:rPr>
          <w:rFonts w:ascii="Times New Roman" w:hAnsi="Times New Roman"/>
          <w:b/>
          <w:sz w:val="28"/>
          <w:szCs w:val="28"/>
          <w:lang w:val="ru-RU"/>
        </w:rPr>
        <w:t>т</w:t>
      </w:r>
      <w:r w:rsidR="00F8340A" w:rsidRPr="00AF76EA">
        <w:rPr>
          <w:rFonts w:ascii="Times New Roman" w:hAnsi="Times New Roman"/>
          <w:b/>
          <w:sz w:val="28"/>
          <w:szCs w:val="28"/>
          <w:lang w:val="ru-RU"/>
        </w:rPr>
        <w:t>ребований</w:t>
      </w:r>
      <w:r w:rsidRPr="00AF76EA">
        <w:rPr>
          <w:rFonts w:ascii="Times New Roman" w:hAnsi="Times New Roman"/>
          <w:b/>
          <w:sz w:val="28"/>
          <w:szCs w:val="28"/>
          <w:lang w:val="ru-RU"/>
        </w:rPr>
        <w:t xml:space="preserve"> компетенции в </w:t>
      </w:r>
      <w:r w:rsidR="00640E46" w:rsidRPr="00AF76EA">
        <w:rPr>
          <w:rFonts w:ascii="Times New Roman" w:hAnsi="Times New Roman"/>
          <w:b/>
          <w:sz w:val="28"/>
          <w:szCs w:val="28"/>
          <w:lang w:val="ru-RU"/>
        </w:rPr>
        <w:t>к</w:t>
      </w:r>
      <w:r w:rsidRPr="00AF76EA">
        <w:rPr>
          <w:rFonts w:ascii="Times New Roman" w:hAnsi="Times New Roman"/>
          <w:b/>
          <w:sz w:val="28"/>
          <w:szCs w:val="28"/>
          <w:lang w:val="ru-RU"/>
        </w:rPr>
        <w:t>ритерии оценки</w:t>
      </w:r>
    </w:p>
    <w:tbl>
      <w:tblPr>
        <w:tblStyle w:val="af"/>
        <w:tblW w:w="5000" w:type="pct"/>
        <w:jc w:val="center"/>
        <w:tblLayout w:type="fixed"/>
        <w:tblLook w:val="04A0" w:firstRow="1" w:lastRow="0" w:firstColumn="1" w:lastColumn="0" w:noHBand="0" w:noVBand="1"/>
      </w:tblPr>
      <w:tblGrid>
        <w:gridCol w:w="1667"/>
        <w:gridCol w:w="578"/>
        <w:gridCol w:w="1265"/>
        <w:gridCol w:w="1277"/>
        <w:gridCol w:w="1417"/>
        <w:gridCol w:w="1279"/>
        <w:gridCol w:w="2088"/>
      </w:tblGrid>
      <w:tr w:rsidR="00F10695" w:rsidRPr="00F10695" w14:paraId="1D4B1D6D" w14:textId="77777777" w:rsidTr="000803AE">
        <w:trPr>
          <w:trHeight w:val="944"/>
          <w:tblHeader/>
          <w:jc w:val="center"/>
        </w:trPr>
        <w:tc>
          <w:tcPr>
            <w:tcW w:w="3909" w:type="pct"/>
            <w:gridSpan w:val="6"/>
            <w:shd w:val="clear" w:color="auto" w:fill="92D050"/>
            <w:vAlign w:val="center"/>
          </w:tcPr>
          <w:p w14:paraId="689DE732" w14:textId="77777777" w:rsidR="00F10695" w:rsidRPr="00F10695" w:rsidRDefault="00F10695" w:rsidP="00AF76EA">
            <w:pPr>
              <w:jc w:val="center"/>
              <w:rPr>
                <w:b/>
                <w:sz w:val="24"/>
                <w:szCs w:val="24"/>
              </w:rPr>
            </w:pPr>
            <w:r w:rsidRPr="00F10695">
              <w:rPr>
                <w:b/>
                <w:sz w:val="24"/>
                <w:szCs w:val="24"/>
              </w:rPr>
              <w:t>Критерий/Модуль</w:t>
            </w:r>
          </w:p>
        </w:tc>
        <w:tc>
          <w:tcPr>
            <w:tcW w:w="1091" w:type="pct"/>
            <w:vMerge w:val="restart"/>
            <w:shd w:val="clear" w:color="auto" w:fill="92D050"/>
            <w:vAlign w:val="center"/>
          </w:tcPr>
          <w:p w14:paraId="0CBB5E95" w14:textId="77777777" w:rsidR="00F10695" w:rsidRPr="00F10695" w:rsidRDefault="00F10695" w:rsidP="00AF76EA">
            <w:pPr>
              <w:jc w:val="center"/>
              <w:rPr>
                <w:b/>
                <w:sz w:val="24"/>
                <w:szCs w:val="24"/>
              </w:rPr>
            </w:pPr>
            <w:r w:rsidRPr="00F10695">
              <w:rPr>
                <w:b/>
                <w:sz w:val="24"/>
                <w:szCs w:val="24"/>
              </w:rPr>
              <w:t xml:space="preserve">Итого баллов </w:t>
            </w:r>
          </w:p>
          <w:p w14:paraId="0B281F72" w14:textId="77777777" w:rsidR="00F10695" w:rsidRPr="00F10695" w:rsidRDefault="00F10695" w:rsidP="00AF76EA">
            <w:pPr>
              <w:jc w:val="center"/>
              <w:rPr>
                <w:b/>
                <w:sz w:val="24"/>
                <w:szCs w:val="24"/>
              </w:rPr>
            </w:pPr>
            <w:r w:rsidRPr="00F10695">
              <w:rPr>
                <w:b/>
                <w:sz w:val="24"/>
                <w:szCs w:val="24"/>
              </w:rPr>
              <w:t>за раздел Требований компетенции</w:t>
            </w:r>
          </w:p>
        </w:tc>
      </w:tr>
      <w:tr w:rsidR="004F540E" w:rsidRPr="00F10695" w14:paraId="7D06D2A8" w14:textId="77777777" w:rsidTr="000803AE">
        <w:trPr>
          <w:trHeight w:val="50"/>
          <w:jc w:val="center"/>
        </w:trPr>
        <w:tc>
          <w:tcPr>
            <w:tcW w:w="871" w:type="pct"/>
            <w:vMerge w:val="restart"/>
            <w:shd w:val="clear" w:color="auto" w:fill="92D050"/>
            <w:vAlign w:val="center"/>
          </w:tcPr>
          <w:p w14:paraId="65B49D3C" w14:textId="77777777" w:rsidR="004F540E" w:rsidRPr="00F10695" w:rsidRDefault="004F540E" w:rsidP="00AF76EA">
            <w:pPr>
              <w:jc w:val="center"/>
              <w:rPr>
                <w:b/>
                <w:sz w:val="24"/>
                <w:szCs w:val="24"/>
              </w:rPr>
            </w:pPr>
            <w:r w:rsidRPr="00F10695">
              <w:rPr>
                <w:b/>
                <w:sz w:val="24"/>
                <w:szCs w:val="24"/>
              </w:rPr>
              <w:t>Разделы Требований компетенции</w:t>
            </w:r>
          </w:p>
        </w:tc>
        <w:tc>
          <w:tcPr>
            <w:tcW w:w="302" w:type="pct"/>
            <w:shd w:val="clear" w:color="auto" w:fill="92D050"/>
            <w:vAlign w:val="center"/>
          </w:tcPr>
          <w:p w14:paraId="5D01014E" w14:textId="77777777" w:rsidR="004F540E" w:rsidRPr="00F10695" w:rsidRDefault="004F540E" w:rsidP="00AF76EA">
            <w:pPr>
              <w:jc w:val="center"/>
              <w:rPr>
                <w:sz w:val="24"/>
                <w:szCs w:val="24"/>
              </w:rPr>
            </w:pPr>
          </w:p>
        </w:tc>
        <w:tc>
          <w:tcPr>
            <w:tcW w:w="661" w:type="pct"/>
            <w:shd w:val="clear" w:color="auto" w:fill="00B050"/>
            <w:vAlign w:val="center"/>
          </w:tcPr>
          <w:p w14:paraId="0A9BE681" w14:textId="77777777" w:rsidR="004F540E" w:rsidRPr="00F10695" w:rsidRDefault="004F540E" w:rsidP="00AF76EA">
            <w:pPr>
              <w:jc w:val="center"/>
              <w:rPr>
                <w:b/>
                <w:sz w:val="24"/>
                <w:szCs w:val="24"/>
                <w:lang w:val="en-US"/>
              </w:rPr>
            </w:pPr>
            <w:r w:rsidRPr="00F10695">
              <w:rPr>
                <w:b/>
                <w:sz w:val="24"/>
                <w:szCs w:val="24"/>
                <w:lang w:val="en-US"/>
              </w:rPr>
              <w:t>A</w:t>
            </w:r>
          </w:p>
        </w:tc>
        <w:tc>
          <w:tcPr>
            <w:tcW w:w="667" w:type="pct"/>
            <w:shd w:val="clear" w:color="auto" w:fill="00B050"/>
            <w:vAlign w:val="center"/>
          </w:tcPr>
          <w:p w14:paraId="19E69C30" w14:textId="77777777" w:rsidR="004F540E" w:rsidRPr="00F10695" w:rsidRDefault="004F540E" w:rsidP="00AF76EA">
            <w:pPr>
              <w:jc w:val="center"/>
              <w:rPr>
                <w:b/>
                <w:sz w:val="24"/>
                <w:szCs w:val="24"/>
              </w:rPr>
            </w:pPr>
            <w:r w:rsidRPr="00F10695">
              <w:rPr>
                <w:b/>
                <w:sz w:val="24"/>
                <w:szCs w:val="24"/>
              </w:rPr>
              <w:t>Б</w:t>
            </w:r>
          </w:p>
        </w:tc>
        <w:tc>
          <w:tcPr>
            <w:tcW w:w="740" w:type="pct"/>
            <w:shd w:val="clear" w:color="auto" w:fill="00B050"/>
            <w:vAlign w:val="center"/>
          </w:tcPr>
          <w:p w14:paraId="3F028F31" w14:textId="77777777" w:rsidR="004F540E" w:rsidRPr="00F10695" w:rsidRDefault="004F540E" w:rsidP="00AF76EA">
            <w:pPr>
              <w:jc w:val="center"/>
              <w:rPr>
                <w:b/>
                <w:sz w:val="24"/>
                <w:szCs w:val="24"/>
              </w:rPr>
            </w:pPr>
            <w:r w:rsidRPr="00F10695">
              <w:rPr>
                <w:b/>
                <w:sz w:val="24"/>
                <w:szCs w:val="24"/>
              </w:rPr>
              <w:t>В</w:t>
            </w:r>
          </w:p>
        </w:tc>
        <w:tc>
          <w:tcPr>
            <w:tcW w:w="668" w:type="pct"/>
            <w:shd w:val="clear" w:color="auto" w:fill="00B050"/>
            <w:vAlign w:val="center"/>
          </w:tcPr>
          <w:p w14:paraId="2F73AB82" w14:textId="6933A02F" w:rsidR="004F540E" w:rsidRPr="002F7905" w:rsidRDefault="004F540E" w:rsidP="00AF76EA">
            <w:pPr>
              <w:jc w:val="center"/>
              <w:rPr>
                <w:b/>
                <w:sz w:val="24"/>
                <w:szCs w:val="24"/>
              </w:rPr>
            </w:pPr>
            <w:r w:rsidRPr="00F10695">
              <w:rPr>
                <w:b/>
                <w:sz w:val="24"/>
                <w:szCs w:val="24"/>
              </w:rPr>
              <w:t>Г</w:t>
            </w:r>
          </w:p>
        </w:tc>
        <w:tc>
          <w:tcPr>
            <w:tcW w:w="1091" w:type="pct"/>
            <w:vMerge/>
            <w:shd w:val="clear" w:color="auto" w:fill="00B050"/>
            <w:vAlign w:val="center"/>
          </w:tcPr>
          <w:p w14:paraId="03876A54" w14:textId="77777777" w:rsidR="004F540E" w:rsidRPr="00F10695" w:rsidRDefault="004F540E" w:rsidP="00AF76EA">
            <w:pPr>
              <w:ind w:right="172" w:hanging="176"/>
              <w:jc w:val="both"/>
              <w:rPr>
                <w:b/>
                <w:sz w:val="24"/>
                <w:szCs w:val="24"/>
              </w:rPr>
            </w:pPr>
          </w:p>
        </w:tc>
      </w:tr>
      <w:tr w:rsidR="004F540E" w:rsidRPr="00F10695" w14:paraId="056237A4" w14:textId="77777777" w:rsidTr="000803AE">
        <w:trPr>
          <w:trHeight w:val="50"/>
          <w:jc w:val="center"/>
        </w:trPr>
        <w:tc>
          <w:tcPr>
            <w:tcW w:w="871" w:type="pct"/>
            <w:vMerge/>
            <w:shd w:val="clear" w:color="auto" w:fill="92D050"/>
            <w:vAlign w:val="center"/>
          </w:tcPr>
          <w:p w14:paraId="09CC7570" w14:textId="77777777" w:rsidR="004F540E" w:rsidRPr="00F10695" w:rsidRDefault="004F540E" w:rsidP="00AF76EA">
            <w:pPr>
              <w:jc w:val="both"/>
              <w:rPr>
                <w:b/>
                <w:sz w:val="24"/>
                <w:szCs w:val="24"/>
              </w:rPr>
            </w:pPr>
          </w:p>
        </w:tc>
        <w:tc>
          <w:tcPr>
            <w:tcW w:w="302" w:type="pct"/>
            <w:shd w:val="clear" w:color="auto" w:fill="00B050"/>
            <w:vAlign w:val="center"/>
          </w:tcPr>
          <w:p w14:paraId="03C20DA7" w14:textId="77777777" w:rsidR="004F540E" w:rsidRPr="00F10695" w:rsidRDefault="004F540E" w:rsidP="00AF76EA">
            <w:pPr>
              <w:jc w:val="center"/>
              <w:rPr>
                <w:b/>
                <w:sz w:val="24"/>
                <w:szCs w:val="24"/>
                <w:lang w:val="en-US"/>
              </w:rPr>
            </w:pPr>
            <w:r w:rsidRPr="00F10695">
              <w:rPr>
                <w:b/>
                <w:sz w:val="24"/>
                <w:szCs w:val="24"/>
                <w:lang w:val="en-US"/>
              </w:rPr>
              <w:t>1</w:t>
            </w:r>
          </w:p>
        </w:tc>
        <w:tc>
          <w:tcPr>
            <w:tcW w:w="661" w:type="pct"/>
            <w:vAlign w:val="center"/>
          </w:tcPr>
          <w:p w14:paraId="4692697A" w14:textId="71863197" w:rsidR="004F540E" w:rsidRPr="00F10695" w:rsidRDefault="004F540E" w:rsidP="00AF76EA">
            <w:pPr>
              <w:jc w:val="center"/>
              <w:rPr>
                <w:sz w:val="24"/>
                <w:szCs w:val="24"/>
              </w:rPr>
            </w:pPr>
            <w:r>
              <w:rPr>
                <w:sz w:val="24"/>
                <w:szCs w:val="24"/>
              </w:rPr>
              <w:t>7,80</w:t>
            </w:r>
          </w:p>
        </w:tc>
        <w:tc>
          <w:tcPr>
            <w:tcW w:w="667" w:type="pct"/>
            <w:vAlign w:val="center"/>
          </w:tcPr>
          <w:p w14:paraId="79E554CB" w14:textId="725F4B3D" w:rsidR="004F540E" w:rsidRPr="00F10695" w:rsidRDefault="00206749" w:rsidP="00AF76EA">
            <w:pPr>
              <w:jc w:val="center"/>
              <w:rPr>
                <w:sz w:val="24"/>
                <w:szCs w:val="24"/>
              </w:rPr>
            </w:pPr>
            <w:r>
              <w:rPr>
                <w:sz w:val="24"/>
                <w:szCs w:val="24"/>
              </w:rPr>
              <w:t>12,00</w:t>
            </w:r>
          </w:p>
        </w:tc>
        <w:tc>
          <w:tcPr>
            <w:tcW w:w="740" w:type="pct"/>
            <w:vAlign w:val="center"/>
          </w:tcPr>
          <w:p w14:paraId="6DF2EA07" w14:textId="4CD3FAE1" w:rsidR="004F540E" w:rsidRPr="00F10695" w:rsidRDefault="00B308F4" w:rsidP="00AF76EA">
            <w:pPr>
              <w:jc w:val="center"/>
              <w:rPr>
                <w:sz w:val="24"/>
                <w:szCs w:val="24"/>
              </w:rPr>
            </w:pPr>
            <w:r>
              <w:rPr>
                <w:sz w:val="24"/>
                <w:szCs w:val="24"/>
              </w:rPr>
              <w:t>3,10</w:t>
            </w:r>
          </w:p>
        </w:tc>
        <w:tc>
          <w:tcPr>
            <w:tcW w:w="668" w:type="pct"/>
            <w:vAlign w:val="center"/>
          </w:tcPr>
          <w:p w14:paraId="6C20E332" w14:textId="50E0F710" w:rsidR="004F540E" w:rsidRPr="00F10695" w:rsidRDefault="00B308F4" w:rsidP="00AF76EA">
            <w:pPr>
              <w:jc w:val="center"/>
              <w:rPr>
                <w:sz w:val="24"/>
                <w:szCs w:val="24"/>
              </w:rPr>
            </w:pPr>
            <w:r>
              <w:rPr>
                <w:sz w:val="24"/>
                <w:szCs w:val="24"/>
              </w:rPr>
              <w:t>4,50</w:t>
            </w:r>
          </w:p>
        </w:tc>
        <w:tc>
          <w:tcPr>
            <w:tcW w:w="1091" w:type="pct"/>
            <w:shd w:val="clear" w:color="auto" w:fill="F2F2F2" w:themeFill="background1" w:themeFillShade="F2"/>
            <w:vAlign w:val="center"/>
          </w:tcPr>
          <w:p w14:paraId="44B8ECD3" w14:textId="4081B3CB" w:rsidR="004F540E" w:rsidRPr="005229A5" w:rsidRDefault="00997FFD" w:rsidP="00F10695">
            <w:pPr>
              <w:ind w:left="-110" w:right="-143"/>
              <w:jc w:val="center"/>
              <w:rPr>
                <w:b/>
                <w:bCs/>
                <w:sz w:val="24"/>
                <w:szCs w:val="24"/>
              </w:rPr>
            </w:pPr>
            <w:r w:rsidRPr="005229A5">
              <w:rPr>
                <w:b/>
                <w:bCs/>
                <w:sz w:val="24"/>
                <w:szCs w:val="24"/>
              </w:rPr>
              <w:t>27,40</w:t>
            </w:r>
          </w:p>
        </w:tc>
      </w:tr>
      <w:tr w:rsidR="004F540E" w:rsidRPr="00F10695" w14:paraId="74FB06C5" w14:textId="77777777" w:rsidTr="000803AE">
        <w:trPr>
          <w:trHeight w:val="50"/>
          <w:jc w:val="center"/>
        </w:trPr>
        <w:tc>
          <w:tcPr>
            <w:tcW w:w="871" w:type="pct"/>
            <w:vMerge/>
            <w:shd w:val="clear" w:color="auto" w:fill="92D050"/>
            <w:vAlign w:val="center"/>
          </w:tcPr>
          <w:p w14:paraId="23FD5204" w14:textId="77777777" w:rsidR="004F540E" w:rsidRPr="00F10695" w:rsidRDefault="004F540E" w:rsidP="00AF76EA">
            <w:pPr>
              <w:jc w:val="both"/>
              <w:rPr>
                <w:b/>
                <w:sz w:val="24"/>
                <w:szCs w:val="24"/>
              </w:rPr>
            </w:pPr>
          </w:p>
        </w:tc>
        <w:tc>
          <w:tcPr>
            <w:tcW w:w="302" w:type="pct"/>
            <w:shd w:val="clear" w:color="auto" w:fill="00B050"/>
            <w:vAlign w:val="center"/>
          </w:tcPr>
          <w:p w14:paraId="48402936" w14:textId="77777777" w:rsidR="004F540E" w:rsidRPr="00F10695" w:rsidRDefault="004F540E" w:rsidP="00AF76EA">
            <w:pPr>
              <w:jc w:val="center"/>
              <w:rPr>
                <w:b/>
                <w:sz w:val="24"/>
                <w:szCs w:val="24"/>
                <w:lang w:val="en-US"/>
              </w:rPr>
            </w:pPr>
            <w:r w:rsidRPr="00F10695">
              <w:rPr>
                <w:b/>
                <w:sz w:val="24"/>
                <w:szCs w:val="24"/>
                <w:lang w:val="en-US"/>
              </w:rPr>
              <w:t>2</w:t>
            </w:r>
          </w:p>
        </w:tc>
        <w:tc>
          <w:tcPr>
            <w:tcW w:w="661" w:type="pct"/>
            <w:vAlign w:val="center"/>
          </w:tcPr>
          <w:p w14:paraId="6079DA93" w14:textId="14338C1C" w:rsidR="004F540E" w:rsidRPr="00F10695" w:rsidRDefault="00484557" w:rsidP="00AF76EA">
            <w:pPr>
              <w:jc w:val="center"/>
              <w:rPr>
                <w:sz w:val="24"/>
                <w:szCs w:val="24"/>
              </w:rPr>
            </w:pPr>
            <w:r>
              <w:rPr>
                <w:sz w:val="24"/>
                <w:szCs w:val="24"/>
              </w:rPr>
              <w:t>7,40</w:t>
            </w:r>
          </w:p>
        </w:tc>
        <w:tc>
          <w:tcPr>
            <w:tcW w:w="667" w:type="pct"/>
            <w:vAlign w:val="center"/>
          </w:tcPr>
          <w:p w14:paraId="3DC33110" w14:textId="57655999" w:rsidR="004F540E" w:rsidRPr="00F10695" w:rsidRDefault="004F540E" w:rsidP="00AF76EA">
            <w:pPr>
              <w:jc w:val="center"/>
              <w:rPr>
                <w:sz w:val="24"/>
                <w:szCs w:val="24"/>
              </w:rPr>
            </w:pPr>
          </w:p>
        </w:tc>
        <w:tc>
          <w:tcPr>
            <w:tcW w:w="740" w:type="pct"/>
            <w:vAlign w:val="center"/>
          </w:tcPr>
          <w:p w14:paraId="043E0FBA" w14:textId="109EE7ED" w:rsidR="004F540E" w:rsidRPr="00F10695" w:rsidRDefault="00B308F4" w:rsidP="00AF76EA">
            <w:pPr>
              <w:jc w:val="center"/>
              <w:rPr>
                <w:sz w:val="24"/>
                <w:szCs w:val="24"/>
              </w:rPr>
            </w:pPr>
            <w:r>
              <w:rPr>
                <w:sz w:val="24"/>
                <w:szCs w:val="24"/>
              </w:rPr>
              <w:t>0,50</w:t>
            </w:r>
          </w:p>
        </w:tc>
        <w:tc>
          <w:tcPr>
            <w:tcW w:w="668" w:type="pct"/>
            <w:vAlign w:val="center"/>
          </w:tcPr>
          <w:p w14:paraId="2E23CB2D" w14:textId="335E0B2B" w:rsidR="004F540E" w:rsidRPr="00F10695" w:rsidRDefault="00B308F4" w:rsidP="00AF76EA">
            <w:pPr>
              <w:jc w:val="center"/>
              <w:rPr>
                <w:sz w:val="24"/>
                <w:szCs w:val="24"/>
              </w:rPr>
            </w:pPr>
            <w:r>
              <w:rPr>
                <w:sz w:val="24"/>
                <w:szCs w:val="24"/>
              </w:rPr>
              <w:t>3,00</w:t>
            </w:r>
          </w:p>
        </w:tc>
        <w:tc>
          <w:tcPr>
            <w:tcW w:w="1091" w:type="pct"/>
            <w:shd w:val="clear" w:color="auto" w:fill="F2F2F2" w:themeFill="background1" w:themeFillShade="F2"/>
            <w:vAlign w:val="center"/>
          </w:tcPr>
          <w:p w14:paraId="2E36522B" w14:textId="7DC2500E" w:rsidR="004F540E" w:rsidRPr="005229A5" w:rsidRDefault="00997FFD" w:rsidP="00F10695">
            <w:pPr>
              <w:ind w:left="-110" w:right="-143"/>
              <w:jc w:val="center"/>
              <w:rPr>
                <w:b/>
                <w:bCs/>
                <w:sz w:val="24"/>
                <w:szCs w:val="24"/>
              </w:rPr>
            </w:pPr>
            <w:r w:rsidRPr="005229A5">
              <w:rPr>
                <w:b/>
                <w:bCs/>
                <w:sz w:val="24"/>
                <w:szCs w:val="24"/>
              </w:rPr>
              <w:t>10,90</w:t>
            </w:r>
          </w:p>
        </w:tc>
      </w:tr>
      <w:tr w:rsidR="004F540E" w:rsidRPr="00F10695" w14:paraId="1F4DEDBC" w14:textId="77777777" w:rsidTr="000803AE">
        <w:trPr>
          <w:trHeight w:val="50"/>
          <w:jc w:val="center"/>
        </w:trPr>
        <w:tc>
          <w:tcPr>
            <w:tcW w:w="871" w:type="pct"/>
            <w:vMerge/>
            <w:shd w:val="clear" w:color="auto" w:fill="92D050"/>
            <w:vAlign w:val="center"/>
          </w:tcPr>
          <w:p w14:paraId="5D3FBAE3" w14:textId="77777777" w:rsidR="004F540E" w:rsidRPr="00F10695" w:rsidRDefault="004F540E" w:rsidP="00AF76EA">
            <w:pPr>
              <w:jc w:val="both"/>
              <w:rPr>
                <w:b/>
                <w:sz w:val="24"/>
                <w:szCs w:val="24"/>
              </w:rPr>
            </w:pPr>
          </w:p>
        </w:tc>
        <w:tc>
          <w:tcPr>
            <w:tcW w:w="302" w:type="pct"/>
            <w:shd w:val="clear" w:color="auto" w:fill="00B050"/>
            <w:vAlign w:val="center"/>
          </w:tcPr>
          <w:p w14:paraId="70F17219" w14:textId="77777777" w:rsidR="004F540E" w:rsidRPr="00F10695" w:rsidRDefault="004F540E" w:rsidP="00AF76EA">
            <w:pPr>
              <w:jc w:val="center"/>
              <w:rPr>
                <w:b/>
                <w:sz w:val="24"/>
                <w:szCs w:val="24"/>
                <w:lang w:val="en-US"/>
              </w:rPr>
            </w:pPr>
            <w:r w:rsidRPr="00F10695">
              <w:rPr>
                <w:b/>
                <w:sz w:val="24"/>
                <w:szCs w:val="24"/>
                <w:lang w:val="en-US"/>
              </w:rPr>
              <w:t>3</w:t>
            </w:r>
          </w:p>
        </w:tc>
        <w:tc>
          <w:tcPr>
            <w:tcW w:w="661" w:type="pct"/>
            <w:vAlign w:val="center"/>
          </w:tcPr>
          <w:p w14:paraId="79B32EE7" w14:textId="4379A148" w:rsidR="004F540E" w:rsidRPr="00F10695" w:rsidRDefault="00484557" w:rsidP="00AF76EA">
            <w:pPr>
              <w:jc w:val="center"/>
              <w:rPr>
                <w:sz w:val="24"/>
                <w:szCs w:val="24"/>
              </w:rPr>
            </w:pPr>
            <w:r>
              <w:rPr>
                <w:sz w:val="24"/>
                <w:szCs w:val="24"/>
              </w:rPr>
              <w:t>8,80</w:t>
            </w:r>
          </w:p>
        </w:tc>
        <w:tc>
          <w:tcPr>
            <w:tcW w:w="667" w:type="pct"/>
            <w:vAlign w:val="center"/>
          </w:tcPr>
          <w:p w14:paraId="6A1B3DA4" w14:textId="2D15E1E2" w:rsidR="004F540E" w:rsidRPr="00F10695" w:rsidRDefault="00206749" w:rsidP="00AF76EA">
            <w:pPr>
              <w:jc w:val="center"/>
              <w:rPr>
                <w:sz w:val="24"/>
                <w:szCs w:val="24"/>
              </w:rPr>
            </w:pPr>
            <w:r>
              <w:rPr>
                <w:sz w:val="24"/>
                <w:szCs w:val="24"/>
              </w:rPr>
              <w:t>6,00</w:t>
            </w:r>
          </w:p>
        </w:tc>
        <w:tc>
          <w:tcPr>
            <w:tcW w:w="740" w:type="pct"/>
            <w:vAlign w:val="center"/>
          </w:tcPr>
          <w:p w14:paraId="3218A1CF" w14:textId="783448BF" w:rsidR="004F540E" w:rsidRPr="00F10695" w:rsidRDefault="00B308F4" w:rsidP="00AF76EA">
            <w:pPr>
              <w:jc w:val="center"/>
              <w:rPr>
                <w:sz w:val="24"/>
                <w:szCs w:val="24"/>
              </w:rPr>
            </w:pPr>
            <w:r>
              <w:rPr>
                <w:sz w:val="24"/>
                <w:szCs w:val="24"/>
              </w:rPr>
              <w:t>11,10</w:t>
            </w:r>
          </w:p>
        </w:tc>
        <w:tc>
          <w:tcPr>
            <w:tcW w:w="668" w:type="pct"/>
            <w:vAlign w:val="center"/>
          </w:tcPr>
          <w:p w14:paraId="79AC6295" w14:textId="368FD758" w:rsidR="004F540E" w:rsidRPr="00F10695" w:rsidRDefault="00B308F4" w:rsidP="00AF76EA">
            <w:pPr>
              <w:jc w:val="center"/>
              <w:rPr>
                <w:sz w:val="24"/>
                <w:szCs w:val="24"/>
              </w:rPr>
            </w:pPr>
            <w:r>
              <w:rPr>
                <w:sz w:val="24"/>
                <w:szCs w:val="24"/>
              </w:rPr>
              <w:t>11,50</w:t>
            </w:r>
          </w:p>
        </w:tc>
        <w:tc>
          <w:tcPr>
            <w:tcW w:w="1091" w:type="pct"/>
            <w:shd w:val="clear" w:color="auto" w:fill="F2F2F2" w:themeFill="background1" w:themeFillShade="F2"/>
            <w:vAlign w:val="center"/>
          </w:tcPr>
          <w:p w14:paraId="654EE902" w14:textId="35911653" w:rsidR="004F540E" w:rsidRPr="005229A5" w:rsidRDefault="00997FFD" w:rsidP="00F10695">
            <w:pPr>
              <w:ind w:left="-110" w:right="-143"/>
              <w:jc w:val="center"/>
              <w:rPr>
                <w:b/>
                <w:bCs/>
                <w:sz w:val="24"/>
                <w:szCs w:val="24"/>
              </w:rPr>
            </w:pPr>
            <w:r w:rsidRPr="005229A5">
              <w:rPr>
                <w:b/>
                <w:bCs/>
                <w:sz w:val="24"/>
                <w:szCs w:val="24"/>
              </w:rPr>
              <w:t>37,4</w:t>
            </w:r>
          </w:p>
        </w:tc>
      </w:tr>
      <w:tr w:rsidR="004F540E" w:rsidRPr="00F10695" w14:paraId="6454F742" w14:textId="77777777" w:rsidTr="000803AE">
        <w:trPr>
          <w:trHeight w:val="50"/>
          <w:jc w:val="center"/>
        </w:trPr>
        <w:tc>
          <w:tcPr>
            <w:tcW w:w="871" w:type="pct"/>
            <w:vMerge/>
            <w:shd w:val="clear" w:color="auto" w:fill="92D050"/>
            <w:vAlign w:val="center"/>
          </w:tcPr>
          <w:p w14:paraId="0BA61061" w14:textId="77777777" w:rsidR="004F540E" w:rsidRPr="00F10695" w:rsidRDefault="004F540E" w:rsidP="00AF76EA">
            <w:pPr>
              <w:jc w:val="both"/>
              <w:rPr>
                <w:b/>
                <w:sz w:val="24"/>
                <w:szCs w:val="24"/>
              </w:rPr>
            </w:pPr>
          </w:p>
        </w:tc>
        <w:tc>
          <w:tcPr>
            <w:tcW w:w="302" w:type="pct"/>
            <w:shd w:val="clear" w:color="auto" w:fill="00B050"/>
            <w:vAlign w:val="center"/>
          </w:tcPr>
          <w:p w14:paraId="7CCF0CDC" w14:textId="77777777" w:rsidR="004F540E" w:rsidRPr="00F10695" w:rsidRDefault="004F540E" w:rsidP="00AF76EA">
            <w:pPr>
              <w:jc w:val="center"/>
              <w:rPr>
                <w:b/>
                <w:sz w:val="24"/>
                <w:szCs w:val="24"/>
                <w:lang w:val="en-US"/>
              </w:rPr>
            </w:pPr>
            <w:r w:rsidRPr="00F10695">
              <w:rPr>
                <w:b/>
                <w:sz w:val="24"/>
                <w:szCs w:val="24"/>
                <w:lang w:val="en-US"/>
              </w:rPr>
              <w:t>4</w:t>
            </w:r>
          </w:p>
        </w:tc>
        <w:tc>
          <w:tcPr>
            <w:tcW w:w="661" w:type="pct"/>
            <w:vAlign w:val="center"/>
          </w:tcPr>
          <w:p w14:paraId="2E2D59E5" w14:textId="6849F5B9" w:rsidR="004F540E" w:rsidRPr="00F10695" w:rsidRDefault="00484557" w:rsidP="00AF76EA">
            <w:pPr>
              <w:jc w:val="center"/>
              <w:rPr>
                <w:sz w:val="24"/>
                <w:szCs w:val="24"/>
              </w:rPr>
            </w:pPr>
            <w:r>
              <w:rPr>
                <w:sz w:val="24"/>
                <w:szCs w:val="24"/>
              </w:rPr>
              <w:t>3,00</w:t>
            </w:r>
          </w:p>
        </w:tc>
        <w:tc>
          <w:tcPr>
            <w:tcW w:w="667" w:type="pct"/>
            <w:vAlign w:val="center"/>
          </w:tcPr>
          <w:p w14:paraId="1CDE7757" w14:textId="7E857C1A" w:rsidR="004F540E" w:rsidRPr="00F10695" w:rsidRDefault="00206749" w:rsidP="00AF76EA">
            <w:pPr>
              <w:jc w:val="center"/>
              <w:rPr>
                <w:sz w:val="24"/>
                <w:szCs w:val="24"/>
              </w:rPr>
            </w:pPr>
            <w:r>
              <w:rPr>
                <w:sz w:val="24"/>
                <w:szCs w:val="24"/>
              </w:rPr>
              <w:t>2,00</w:t>
            </w:r>
          </w:p>
        </w:tc>
        <w:tc>
          <w:tcPr>
            <w:tcW w:w="740" w:type="pct"/>
            <w:vAlign w:val="center"/>
          </w:tcPr>
          <w:p w14:paraId="1D951395" w14:textId="0FB7FE50" w:rsidR="004F540E" w:rsidRPr="00F10695" w:rsidRDefault="00B308F4" w:rsidP="00AF76EA">
            <w:pPr>
              <w:jc w:val="center"/>
              <w:rPr>
                <w:sz w:val="24"/>
                <w:szCs w:val="24"/>
              </w:rPr>
            </w:pPr>
            <w:r>
              <w:rPr>
                <w:sz w:val="24"/>
                <w:szCs w:val="24"/>
              </w:rPr>
              <w:t>2,00</w:t>
            </w:r>
          </w:p>
        </w:tc>
        <w:tc>
          <w:tcPr>
            <w:tcW w:w="668" w:type="pct"/>
            <w:vAlign w:val="center"/>
          </w:tcPr>
          <w:p w14:paraId="7B9C766C" w14:textId="2BE07640" w:rsidR="004F540E" w:rsidRPr="00F10695" w:rsidRDefault="00997FFD" w:rsidP="00AF76EA">
            <w:pPr>
              <w:jc w:val="center"/>
              <w:rPr>
                <w:sz w:val="24"/>
                <w:szCs w:val="24"/>
              </w:rPr>
            </w:pPr>
            <w:r>
              <w:rPr>
                <w:sz w:val="24"/>
                <w:szCs w:val="24"/>
              </w:rPr>
              <w:t>7,00</w:t>
            </w:r>
          </w:p>
        </w:tc>
        <w:tc>
          <w:tcPr>
            <w:tcW w:w="1091" w:type="pct"/>
            <w:shd w:val="clear" w:color="auto" w:fill="F2F2F2" w:themeFill="background1" w:themeFillShade="F2"/>
            <w:vAlign w:val="center"/>
          </w:tcPr>
          <w:p w14:paraId="3C780B44" w14:textId="38AD4F4A" w:rsidR="004F540E" w:rsidRPr="005229A5" w:rsidRDefault="00997FFD" w:rsidP="00F10695">
            <w:pPr>
              <w:ind w:left="-110" w:right="-143"/>
              <w:jc w:val="center"/>
              <w:rPr>
                <w:b/>
                <w:bCs/>
                <w:sz w:val="24"/>
                <w:szCs w:val="24"/>
              </w:rPr>
            </w:pPr>
            <w:r w:rsidRPr="005229A5">
              <w:rPr>
                <w:b/>
                <w:bCs/>
                <w:sz w:val="24"/>
                <w:szCs w:val="24"/>
              </w:rPr>
              <w:t>14,00</w:t>
            </w:r>
          </w:p>
        </w:tc>
      </w:tr>
      <w:tr w:rsidR="004F540E" w:rsidRPr="00F10695" w14:paraId="746633C9" w14:textId="77777777" w:rsidTr="000803AE">
        <w:trPr>
          <w:trHeight w:val="50"/>
          <w:jc w:val="center"/>
        </w:trPr>
        <w:tc>
          <w:tcPr>
            <w:tcW w:w="871" w:type="pct"/>
            <w:vMerge/>
            <w:shd w:val="clear" w:color="auto" w:fill="92D050"/>
            <w:vAlign w:val="center"/>
          </w:tcPr>
          <w:p w14:paraId="241B59CD" w14:textId="77777777" w:rsidR="004F540E" w:rsidRPr="00F10695" w:rsidRDefault="004F540E" w:rsidP="00AF76EA">
            <w:pPr>
              <w:jc w:val="both"/>
              <w:rPr>
                <w:b/>
                <w:sz w:val="24"/>
                <w:szCs w:val="24"/>
              </w:rPr>
            </w:pPr>
          </w:p>
        </w:tc>
        <w:tc>
          <w:tcPr>
            <w:tcW w:w="302" w:type="pct"/>
            <w:shd w:val="clear" w:color="auto" w:fill="00B050"/>
            <w:vAlign w:val="center"/>
          </w:tcPr>
          <w:p w14:paraId="4850DD0C" w14:textId="0FDD9CB6" w:rsidR="004F540E" w:rsidRPr="004F540E" w:rsidRDefault="004F540E" w:rsidP="00AF76EA">
            <w:pPr>
              <w:jc w:val="center"/>
              <w:rPr>
                <w:b/>
                <w:sz w:val="24"/>
                <w:szCs w:val="24"/>
              </w:rPr>
            </w:pPr>
            <w:r>
              <w:rPr>
                <w:b/>
                <w:sz w:val="24"/>
                <w:szCs w:val="24"/>
              </w:rPr>
              <w:t>5</w:t>
            </w:r>
          </w:p>
        </w:tc>
        <w:tc>
          <w:tcPr>
            <w:tcW w:w="661" w:type="pct"/>
            <w:vAlign w:val="center"/>
          </w:tcPr>
          <w:p w14:paraId="613CEB73" w14:textId="78A3A158" w:rsidR="004F540E" w:rsidRDefault="00484557" w:rsidP="00AF76EA">
            <w:pPr>
              <w:jc w:val="center"/>
              <w:rPr>
                <w:sz w:val="24"/>
                <w:szCs w:val="24"/>
              </w:rPr>
            </w:pPr>
            <w:r>
              <w:rPr>
                <w:sz w:val="24"/>
                <w:szCs w:val="24"/>
              </w:rPr>
              <w:t>2,00</w:t>
            </w:r>
          </w:p>
        </w:tc>
        <w:tc>
          <w:tcPr>
            <w:tcW w:w="667" w:type="pct"/>
            <w:vAlign w:val="center"/>
          </w:tcPr>
          <w:p w14:paraId="79218FAA" w14:textId="77777777" w:rsidR="004F540E" w:rsidRDefault="004F540E" w:rsidP="00AF76EA">
            <w:pPr>
              <w:jc w:val="center"/>
              <w:rPr>
                <w:sz w:val="24"/>
                <w:szCs w:val="24"/>
              </w:rPr>
            </w:pPr>
          </w:p>
        </w:tc>
        <w:tc>
          <w:tcPr>
            <w:tcW w:w="740" w:type="pct"/>
            <w:vAlign w:val="center"/>
          </w:tcPr>
          <w:p w14:paraId="17915463" w14:textId="3E864CDE" w:rsidR="004F540E" w:rsidRDefault="00B308F4" w:rsidP="00AF76EA">
            <w:pPr>
              <w:jc w:val="center"/>
              <w:rPr>
                <w:sz w:val="24"/>
                <w:szCs w:val="24"/>
              </w:rPr>
            </w:pPr>
            <w:r>
              <w:rPr>
                <w:sz w:val="24"/>
                <w:szCs w:val="24"/>
              </w:rPr>
              <w:t>3,00</w:t>
            </w:r>
          </w:p>
        </w:tc>
        <w:tc>
          <w:tcPr>
            <w:tcW w:w="668" w:type="pct"/>
            <w:vAlign w:val="center"/>
          </w:tcPr>
          <w:p w14:paraId="3D5F1589" w14:textId="77777777" w:rsidR="004F540E" w:rsidRDefault="004F540E" w:rsidP="00AF76EA">
            <w:pPr>
              <w:jc w:val="center"/>
              <w:rPr>
                <w:sz w:val="24"/>
                <w:szCs w:val="24"/>
              </w:rPr>
            </w:pPr>
          </w:p>
        </w:tc>
        <w:tc>
          <w:tcPr>
            <w:tcW w:w="1091" w:type="pct"/>
            <w:shd w:val="clear" w:color="auto" w:fill="F2F2F2" w:themeFill="background1" w:themeFillShade="F2"/>
            <w:vAlign w:val="center"/>
          </w:tcPr>
          <w:p w14:paraId="03C9EBC2" w14:textId="6C138F4D" w:rsidR="004F540E" w:rsidRPr="005229A5" w:rsidRDefault="00997FFD" w:rsidP="00F10695">
            <w:pPr>
              <w:ind w:left="-110" w:right="-143"/>
              <w:jc w:val="center"/>
              <w:rPr>
                <w:b/>
                <w:bCs/>
                <w:sz w:val="24"/>
                <w:szCs w:val="24"/>
              </w:rPr>
            </w:pPr>
            <w:r w:rsidRPr="005229A5">
              <w:rPr>
                <w:b/>
                <w:bCs/>
                <w:sz w:val="24"/>
                <w:szCs w:val="24"/>
              </w:rPr>
              <w:t>5,00</w:t>
            </w:r>
          </w:p>
        </w:tc>
      </w:tr>
      <w:tr w:rsidR="004F540E" w:rsidRPr="00F10695" w14:paraId="3E553949" w14:textId="77777777" w:rsidTr="000803AE">
        <w:trPr>
          <w:trHeight w:val="50"/>
          <w:jc w:val="center"/>
        </w:trPr>
        <w:tc>
          <w:tcPr>
            <w:tcW w:w="871" w:type="pct"/>
            <w:vMerge/>
            <w:shd w:val="clear" w:color="auto" w:fill="92D050"/>
            <w:vAlign w:val="center"/>
          </w:tcPr>
          <w:p w14:paraId="076B65F4" w14:textId="77777777" w:rsidR="004F540E" w:rsidRPr="00F10695" w:rsidRDefault="004F540E" w:rsidP="00AF76EA">
            <w:pPr>
              <w:jc w:val="both"/>
              <w:rPr>
                <w:b/>
                <w:sz w:val="24"/>
                <w:szCs w:val="24"/>
              </w:rPr>
            </w:pPr>
          </w:p>
        </w:tc>
        <w:tc>
          <w:tcPr>
            <w:tcW w:w="302" w:type="pct"/>
            <w:shd w:val="clear" w:color="auto" w:fill="00B050"/>
            <w:vAlign w:val="center"/>
          </w:tcPr>
          <w:p w14:paraId="3E32E622" w14:textId="6683723E" w:rsidR="004F540E" w:rsidRDefault="004F540E" w:rsidP="00AF76EA">
            <w:pPr>
              <w:jc w:val="center"/>
              <w:rPr>
                <w:b/>
                <w:sz w:val="24"/>
                <w:szCs w:val="24"/>
              </w:rPr>
            </w:pPr>
            <w:r>
              <w:rPr>
                <w:b/>
                <w:sz w:val="24"/>
                <w:szCs w:val="24"/>
              </w:rPr>
              <w:t>6</w:t>
            </w:r>
          </w:p>
        </w:tc>
        <w:tc>
          <w:tcPr>
            <w:tcW w:w="661" w:type="pct"/>
            <w:vAlign w:val="center"/>
          </w:tcPr>
          <w:p w14:paraId="41B36B70" w14:textId="6EE077A5" w:rsidR="004F540E" w:rsidRDefault="00484557" w:rsidP="00AF76EA">
            <w:pPr>
              <w:jc w:val="center"/>
              <w:rPr>
                <w:sz w:val="24"/>
                <w:szCs w:val="24"/>
              </w:rPr>
            </w:pPr>
            <w:r>
              <w:rPr>
                <w:sz w:val="24"/>
                <w:szCs w:val="24"/>
              </w:rPr>
              <w:t>1,00</w:t>
            </w:r>
          </w:p>
        </w:tc>
        <w:tc>
          <w:tcPr>
            <w:tcW w:w="667" w:type="pct"/>
            <w:vAlign w:val="center"/>
          </w:tcPr>
          <w:p w14:paraId="1B2D6D4C" w14:textId="77777777" w:rsidR="004F540E" w:rsidRDefault="004F540E" w:rsidP="00AF76EA">
            <w:pPr>
              <w:jc w:val="center"/>
              <w:rPr>
                <w:sz w:val="24"/>
                <w:szCs w:val="24"/>
              </w:rPr>
            </w:pPr>
          </w:p>
        </w:tc>
        <w:tc>
          <w:tcPr>
            <w:tcW w:w="740" w:type="pct"/>
            <w:vAlign w:val="center"/>
          </w:tcPr>
          <w:p w14:paraId="38C6CCA2" w14:textId="0CFA49A6" w:rsidR="004F540E" w:rsidRDefault="00B308F4" w:rsidP="00AF76EA">
            <w:pPr>
              <w:jc w:val="center"/>
              <w:rPr>
                <w:sz w:val="24"/>
                <w:szCs w:val="24"/>
              </w:rPr>
            </w:pPr>
            <w:r>
              <w:rPr>
                <w:sz w:val="24"/>
                <w:szCs w:val="24"/>
              </w:rPr>
              <w:t>3,30</w:t>
            </w:r>
          </w:p>
        </w:tc>
        <w:tc>
          <w:tcPr>
            <w:tcW w:w="668" w:type="pct"/>
            <w:vAlign w:val="center"/>
          </w:tcPr>
          <w:p w14:paraId="3DA53C64" w14:textId="6C1EDD00" w:rsidR="004F540E" w:rsidRDefault="00997FFD" w:rsidP="00AF76EA">
            <w:pPr>
              <w:jc w:val="center"/>
              <w:rPr>
                <w:sz w:val="24"/>
                <w:szCs w:val="24"/>
              </w:rPr>
            </w:pPr>
            <w:r>
              <w:rPr>
                <w:sz w:val="24"/>
                <w:szCs w:val="24"/>
              </w:rPr>
              <w:t>1,00</w:t>
            </w:r>
          </w:p>
        </w:tc>
        <w:tc>
          <w:tcPr>
            <w:tcW w:w="1091" w:type="pct"/>
            <w:shd w:val="clear" w:color="auto" w:fill="F2F2F2" w:themeFill="background1" w:themeFillShade="F2"/>
            <w:vAlign w:val="center"/>
          </w:tcPr>
          <w:p w14:paraId="070AA47E" w14:textId="12746167" w:rsidR="004F540E" w:rsidRPr="005229A5" w:rsidRDefault="00997FFD" w:rsidP="00F10695">
            <w:pPr>
              <w:ind w:left="-110" w:right="-143"/>
              <w:jc w:val="center"/>
              <w:rPr>
                <w:b/>
                <w:bCs/>
                <w:sz w:val="24"/>
                <w:szCs w:val="24"/>
              </w:rPr>
            </w:pPr>
            <w:r w:rsidRPr="005229A5">
              <w:rPr>
                <w:b/>
                <w:bCs/>
                <w:sz w:val="24"/>
                <w:szCs w:val="24"/>
              </w:rPr>
              <w:t>5,30</w:t>
            </w:r>
          </w:p>
        </w:tc>
      </w:tr>
      <w:tr w:rsidR="000803AE" w:rsidRPr="00F10695" w14:paraId="61C54FCB" w14:textId="77777777" w:rsidTr="000803AE">
        <w:trPr>
          <w:trHeight w:val="50"/>
          <w:jc w:val="center"/>
        </w:trPr>
        <w:tc>
          <w:tcPr>
            <w:tcW w:w="1173" w:type="pct"/>
            <w:gridSpan w:val="2"/>
            <w:shd w:val="clear" w:color="auto" w:fill="00B050"/>
            <w:vAlign w:val="center"/>
          </w:tcPr>
          <w:p w14:paraId="2D0011C6" w14:textId="77777777" w:rsidR="000803AE" w:rsidRPr="00F10695" w:rsidRDefault="000803AE" w:rsidP="00AF76EA">
            <w:pPr>
              <w:jc w:val="center"/>
              <w:rPr>
                <w:sz w:val="24"/>
                <w:szCs w:val="24"/>
              </w:rPr>
            </w:pPr>
            <w:r w:rsidRPr="00F10695">
              <w:rPr>
                <w:b/>
                <w:sz w:val="24"/>
                <w:szCs w:val="24"/>
              </w:rPr>
              <w:t>Итого баллов за критерий/модуль</w:t>
            </w:r>
          </w:p>
        </w:tc>
        <w:tc>
          <w:tcPr>
            <w:tcW w:w="661" w:type="pct"/>
            <w:shd w:val="clear" w:color="auto" w:fill="F2F2F2" w:themeFill="background1" w:themeFillShade="F2"/>
            <w:vAlign w:val="center"/>
          </w:tcPr>
          <w:p w14:paraId="5518593C" w14:textId="34F64FCC" w:rsidR="000803AE" w:rsidRPr="005229A5" w:rsidRDefault="001648BE" w:rsidP="00F10695">
            <w:pPr>
              <w:ind w:left="-116" w:right="-77"/>
              <w:jc w:val="center"/>
              <w:rPr>
                <w:b/>
                <w:bCs/>
                <w:sz w:val="24"/>
                <w:szCs w:val="24"/>
              </w:rPr>
            </w:pPr>
            <w:r w:rsidRPr="005229A5">
              <w:rPr>
                <w:b/>
                <w:bCs/>
                <w:sz w:val="24"/>
                <w:szCs w:val="24"/>
              </w:rPr>
              <w:t>30,00</w:t>
            </w:r>
          </w:p>
        </w:tc>
        <w:tc>
          <w:tcPr>
            <w:tcW w:w="667" w:type="pct"/>
            <w:shd w:val="clear" w:color="auto" w:fill="F2F2F2" w:themeFill="background1" w:themeFillShade="F2"/>
            <w:vAlign w:val="center"/>
          </w:tcPr>
          <w:p w14:paraId="22243FF8" w14:textId="066A01C1" w:rsidR="000803AE" w:rsidRPr="005229A5" w:rsidRDefault="001648BE" w:rsidP="00F10695">
            <w:pPr>
              <w:ind w:left="-139" w:right="-55"/>
              <w:jc w:val="center"/>
              <w:rPr>
                <w:b/>
                <w:bCs/>
                <w:sz w:val="24"/>
                <w:szCs w:val="24"/>
              </w:rPr>
            </w:pPr>
            <w:r w:rsidRPr="005229A5">
              <w:rPr>
                <w:b/>
                <w:bCs/>
                <w:sz w:val="24"/>
                <w:szCs w:val="24"/>
              </w:rPr>
              <w:t>20,00</w:t>
            </w:r>
          </w:p>
        </w:tc>
        <w:tc>
          <w:tcPr>
            <w:tcW w:w="740" w:type="pct"/>
            <w:shd w:val="clear" w:color="auto" w:fill="F2F2F2" w:themeFill="background1" w:themeFillShade="F2"/>
            <w:vAlign w:val="center"/>
          </w:tcPr>
          <w:p w14:paraId="63B6D985" w14:textId="3F7E6B5F" w:rsidR="000803AE" w:rsidRPr="005229A5" w:rsidRDefault="001648BE" w:rsidP="00F10695">
            <w:pPr>
              <w:ind w:left="-161" w:right="-174"/>
              <w:jc w:val="center"/>
              <w:rPr>
                <w:b/>
                <w:bCs/>
                <w:sz w:val="24"/>
                <w:szCs w:val="24"/>
              </w:rPr>
            </w:pPr>
            <w:r w:rsidRPr="005229A5">
              <w:rPr>
                <w:b/>
                <w:bCs/>
                <w:sz w:val="24"/>
                <w:szCs w:val="24"/>
              </w:rPr>
              <w:t>23,00</w:t>
            </w:r>
          </w:p>
        </w:tc>
        <w:tc>
          <w:tcPr>
            <w:tcW w:w="668" w:type="pct"/>
            <w:shd w:val="clear" w:color="auto" w:fill="F2F2F2" w:themeFill="background1" w:themeFillShade="F2"/>
            <w:vAlign w:val="center"/>
          </w:tcPr>
          <w:p w14:paraId="69CB621F" w14:textId="488BC367" w:rsidR="000803AE" w:rsidRPr="005229A5" w:rsidRDefault="001648BE" w:rsidP="00AF76EA">
            <w:pPr>
              <w:jc w:val="center"/>
              <w:rPr>
                <w:b/>
                <w:bCs/>
                <w:sz w:val="24"/>
                <w:szCs w:val="24"/>
              </w:rPr>
            </w:pPr>
            <w:r w:rsidRPr="005229A5">
              <w:rPr>
                <w:b/>
                <w:bCs/>
                <w:sz w:val="24"/>
                <w:szCs w:val="24"/>
              </w:rPr>
              <w:t>27,00</w:t>
            </w:r>
          </w:p>
        </w:tc>
        <w:tc>
          <w:tcPr>
            <w:tcW w:w="1091" w:type="pct"/>
            <w:shd w:val="clear" w:color="auto" w:fill="F2F2F2" w:themeFill="background1" w:themeFillShade="F2"/>
            <w:vAlign w:val="center"/>
          </w:tcPr>
          <w:p w14:paraId="3A802983" w14:textId="77777777" w:rsidR="000803AE" w:rsidRPr="00F10695" w:rsidRDefault="000803AE" w:rsidP="00AF76EA">
            <w:pPr>
              <w:jc w:val="center"/>
              <w:rPr>
                <w:b/>
                <w:sz w:val="24"/>
                <w:szCs w:val="24"/>
              </w:rPr>
            </w:pPr>
            <w:r w:rsidRPr="00F10695">
              <w:rPr>
                <w:b/>
                <w:sz w:val="24"/>
                <w:szCs w:val="24"/>
              </w:rPr>
              <w:t>100,00</w:t>
            </w:r>
          </w:p>
        </w:tc>
      </w:tr>
    </w:tbl>
    <w:p w14:paraId="4900A583" w14:textId="77777777" w:rsidR="00DE39D8" w:rsidRPr="00F10695" w:rsidRDefault="00F8340A" w:rsidP="00F10695">
      <w:pPr>
        <w:pStyle w:val="-2"/>
        <w:spacing w:before="0" w:after="0"/>
        <w:jc w:val="center"/>
        <w:rPr>
          <w:rFonts w:ascii="Times New Roman" w:hAnsi="Times New Roman"/>
          <w:szCs w:val="28"/>
        </w:rPr>
      </w:pPr>
      <w:bookmarkStart w:id="9" w:name="_Toc206751443"/>
      <w:r w:rsidRPr="00F10695">
        <w:rPr>
          <w:rFonts w:ascii="Times New Roman" w:hAnsi="Times New Roman"/>
          <w:szCs w:val="28"/>
        </w:rPr>
        <w:lastRenderedPageBreak/>
        <w:t>1</w:t>
      </w:r>
      <w:r w:rsidR="00643A8A" w:rsidRPr="00F10695">
        <w:rPr>
          <w:rFonts w:ascii="Times New Roman" w:hAnsi="Times New Roman"/>
          <w:szCs w:val="28"/>
        </w:rPr>
        <w:t>.</w:t>
      </w:r>
      <w:r w:rsidRPr="00F10695">
        <w:rPr>
          <w:rFonts w:ascii="Times New Roman" w:hAnsi="Times New Roman"/>
          <w:szCs w:val="28"/>
        </w:rPr>
        <w:t>4</w:t>
      </w:r>
      <w:r w:rsidR="00AA2B8A" w:rsidRPr="00F10695">
        <w:rPr>
          <w:rFonts w:ascii="Times New Roman" w:hAnsi="Times New Roman"/>
          <w:szCs w:val="28"/>
        </w:rPr>
        <w:t xml:space="preserve">. </w:t>
      </w:r>
      <w:r w:rsidR="00F10695" w:rsidRPr="00F10695">
        <w:rPr>
          <w:rFonts w:ascii="Times New Roman" w:hAnsi="Times New Roman"/>
          <w:szCs w:val="28"/>
        </w:rPr>
        <w:t>Спецификация оценки компетенции</w:t>
      </w:r>
      <w:bookmarkEnd w:id="9"/>
    </w:p>
    <w:p w14:paraId="38DA80BC" w14:textId="77777777" w:rsidR="00DE39D8" w:rsidRPr="00F10695" w:rsidRDefault="00DE39D8" w:rsidP="00F10695">
      <w:pPr>
        <w:autoSpaceDE w:val="0"/>
        <w:autoSpaceDN w:val="0"/>
        <w:adjustRightInd w:val="0"/>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 xml:space="preserve">Оценка </w:t>
      </w:r>
      <w:r w:rsidR="000A1F96" w:rsidRPr="00F10695">
        <w:rPr>
          <w:rFonts w:ascii="Times New Roman" w:hAnsi="Times New Roman" w:cs="Times New Roman"/>
          <w:sz w:val="28"/>
          <w:szCs w:val="28"/>
        </w:rPr>
        <w:t>К</w:t>
      </w:r>
      <w:r w:rsidRPr="00F10695">
        <w:rPr>
          <w:rFonts w:ascii="Times New Roman" w:hAnsi="Times New Roman" w:cs="Times New Roman"/>
          <w:sz w:val="28"/>
          <w:szCs w:val="28"/>
        </w:rPr>
        <w:t>онкурсного задания будет основываться на критериях</w:t>
      </w:r>
      <w:r w:rsidR="00F10695" w:rsidRPr="00F10695">
        <w:rPr>
          <w:rFonts w:ascii="Times New Roman" w:hAnsi="Times New Roman" w:cs="Times New Roman"/>
          <w:sz w:val="28"/>
          <w:szCs w:val="28"/>
        </w:rPr>
        <w:t xml:space="preserve">, указанных в таблице </w:t>
      </w:r>
      <w:r w:rsidR="00640E46" w:rsidRPr="00F10695">
        <w:rPr>
          <w:rFonts w:ascii="Times New Roman" w:hAnsi="Times New Roman" w:cs="Times New Roman"/>
          <w:sz w:val="28"/>
          <w:szCs w:val="28"/>
        </w:rPr>
        <w:t>3</w:t>
      </w:r>
      <w:r w:rsidR="00F10695" w:rsidRPr="00F10695">
        <w:rPr>
          <w:rFonts w:ascii="Times New Roman" w:hAnsi="Times New Roman" w:cs="Times New Roman"/>
          <w:sz w:val="28"/>
          <w:szCs w:val="28"/>
        </w:rPr>
        <w:t>.</w:t>
      </w:r>
    </w:p>
    <w:p w14:paraId="31898696" w14:textId="77777777" w:rsidR="00640E46" w:rsidRPr="00F10695" w:rsidRDefault="00F10695" w:rsidP="00F10695">
      <w:pPr>
        <w:autoSpaceDE w:val="0"/>
        <w:autoSpaceDN w:val="0"/>
        <w:adjustRightInd w:val="0"/>
        <w:spacing w:after="0" w:line="360" w:lineRule="auto"/>
        <w:ind w:firstLine="709"/>
        <w:jc w:val="right"/>
        <w:rPr>
          <w:rFonts w:ascii="Times New Roman" w:hAnsi="Times New Roman" w:cs="Times New Roman"/>
          <w:iCs/>
          <w:sz w:val="28"/>
          <w:szCs w:val="28"/>
        </w:rPr>
      </w:pPr>
      <w:r w:rsidRPr="00F10695">
        <w:rPr>
          <w:rFonts w:ascii="Times New Roman" w:hAnsi="Times New Roman" w:cs="Times New Roman"/>
          <w:iCs/>
          <w:sz w:val="28"/>
          <w:szCs w:val="28"/>
        </w:rPr>
        <w:t xml:space="preserve">Таблица </w:t>
      </w:r>
      <w:r w:rsidR="00640E46" w:rsidRPr="00F10695">
        <w:rPr>
          <w:rFonts w:ascii="Times New Roman" w:hAnsi="Times New Roman" w:cs="Times New Roman"/>
          <w:iCs/>
          <w:sz w:val="28"/>
          <w:szCs w:val="28"/>
        </w:rPr>
        <w:t>3</w:t>
      </w:r>
    </w:p>
    <w:p w14:paraId="03FCFD9D" w14:textId="77777777" w:rsidR="00640E46" w:rsidRPr="00F10695" w:rsidRDefault="00640E46" w:rsidP="00F10695">
      <w:pPr>
        <w:autoSpaceDE w:val="0"/>
        <w:autoSpaceDN w:val="0"/>
        <w:adjustRightInd w:val="0"/>
        <w:spacing w:after="0" w:line="360" w:lineRule="auto"/>
        <w:ind w:firstLine="709"/>
        <w:jc w:val="center"/>
        <w:rPr>
          <w:rFonts w:ascii="Times New Roman" w:hAnsi="Times New Roman" w:cs="Times New Roman"/>
          <w:b/>
          <w:bCs/>
          <w:sz w:val="28"/>
          <w:szCs w:val="28"/>
        </w:rPr>
      </w:pPr>
      <w:r w:rsidRPr="00F10695">
        <w:rPr>
          <w:rFonts w:ascii="Times New Roman" w:hAnsi="Times New Roman" w:cs="Times New Roman"/>
          <w:b/>
          <w:bCs/>
          <w:sz w:val="28"/>
          <w:szCs w:val="28"/>
        </w:rPr>
        <w:t>Оценка конкурсного задания</w:t>
      </w:r>
    </w:p>
    <w:tbl>
      <w:tblPr>
        <w:tblStyle w:val="af"/>
        <w:tblW w:w="5000" w:type="pct"/>
        <w:tblLook w:val="04A0" w:firstRow="1" w:lastRow="0" w:firstColumn="1" w:lastColumn="0" w:noHBand="0" w:noVBand="1"/>
      </w:tblPr>
      <w:tblGrid>
        <w:gridCol w:w="540"/>
        <w:gridCol w:w="3003"/>
        <w:gridCol w:w="6028"/>
      </w:tblGrid>
      <w:tr w:rsidR="008761F3" w:rsidRPr="009D04EE" w14:paraId="2C37F27D" w14:textId="77777777" w:rsidTr="007C3E4F">
        <w:trPr>
          <w:tblHeader/>
        </w:trPr>
        <w:tc>
          <w:tcPr>
            <w:tcW w:w="1851" w:type="pct"/>
            <w:gridSpan w:val="2"/>
            <w:shd w:val="clear" w:color="auto" w:fill="92D050"/>
          </w:tcPr>
          <w:p w14:paraId="1B9A30B3" w14:textId="77777777" w:rsidR="008761F3" w:rsidRPr="00437D28" w:rsidRDefault="0047429B" w:rsidP="00437D28">
            <w:pPr>
              <w:autoSpaceDE w:val="0"/>
              <w:autoSpaceDN w:val="0"/>
              <w:adjustRightInd w:val="0"/>
              <w:jc w:val="center"/>
              <w:rPr>
                <w:b/>
                <w:sz w:val="24"/>
                <w:szCs w:val="24"/>
              </w:rPr>
            </w:pPr>
            <w:r w:rsidRPr="00437D28">
              <w:rPr>
                <w:b/>
                <w:sz w:val="24"/>
                <w:szCs w:val="24"/>
              </w:rPr>
              <w:t>Критерий</w:t>
            </w:r>
          </w:p>
        </w:tc>
        <w:tc>
          <w:tcPr>
            <w:tcW w:w="3149" w:type="pct"/>
            <w:shd w:val="clear" w:color="auto" w:fill="92D050"/>
          </w:tcPr>
          <w:p w14:paraId="054B1381" w14:textId="77777777" w:rsidR="008761F3" w:rsidRPr="00437D28" w:rsidRDefault="008761F3" w:rsidP="00437D28">
            <w:pPr>
              <w:autoSpaceDE w:val="0"/>
              <w:autoSpaceDN w:val="0"/>
              <w:adjustRightInd w:val="0"/>
              <w:jc w:val="center"/>
              <w:rPr>
                <w:b/>
                <w:sz w:val="24"/>
                <w:szCs w:val="24"/>
              </w:rPr>
            </w:pPr>
            <w:r w:rsidRPr="00437D28">
              <w:rPr>
                <w:b/>
                <w:sz w:val="24"/>
                <w:szCs w:val="24"/>
              </w:rPr>
              <w:t xml:space="preserve">Методика проверки навыков </w:t>
            </w:r>
            <w:r w:rsidR="00C21E3A" w:rsidRPr="00437D28">
              <w:rPr>
                <w:b/>
                <w:sz w:val="24"/>
                <w:szCs w:val="24"/>
              </w:rPr>
              <w:t>в критерии</w:t>
            </w:r>
          </w:p>
        </w:tc>
      </w:tr>
      <w:tr w:rsidR="00437D28" w:rsidRPr="009D04EE" w14:paraId="1010EB19" w14:textId="77777777" w:rsidTr="00D17132">
        <w:tc>
          <w:tcPr>
            <w:tcW w:w="282" w:type="pct"/>
            <w:shd w:val="clear" w:color="auto" w:fill="00B050"/>
          </w:tcPr>
          <w:p w14:paraId="795E68D8" w14:textId="77777777" w:rsidR="00437D28" w:rsidRPr="00473C4A" w:rsidRDefault="00437D28" w:rsidP="00473C4A">
            <w:pPr>
              <w:autoSpaceDE w:val="0"/>
              <w:autoSpaceDN w:val="0"/>
              <w:adjustRightInd w:val="0"/>
              <w:jc w:val="center"/>
              <w:rPr>
                <w:b/>
                <w:sz w:val="24"/>
                <w:szCs w:val="24"/>
              </w:rPr>
            </w:pPr>
            <w:r w:rsidRPr="00473C4A">
              <w:rPr>
                <w:b/>
                <w:sz w:val="24"/>
                <w:szCs w:val="24"/>
              </w:rPr>
              <w:t>А</w:t>
            </w:r>
          </w:p>
        </w:tc>
        <w:tc>
          <w:tcPr>
            <w:tcW w:w="1569" w:type="pct"/>
            <w:shd w:val="clear" w:color="auto" w:fill="92D050"/>
          </w:tcPr>
          <w:p w14:paraId="35E91297" w14:textId="250AD208" w:rsidR="00437D28" w:rsidRPr="00330C06" w:rsidRDefault="00940C3C" w:rsidP="00437D28">
            <w:pPr>
              <w:autoSpaceDE w:val="0"/>
              <w:autoSpaceDN w:val="0"/>
              <w:adjustRightInd w:val="0"/>
              <w:jc w:val="both"/>
              <w:rPr>
                <w:b/>
                <w:bCs/>
                <w:sz w:val="24"/>
                <w:szCs w:val="24"/>
              </w:rPr>
            </w:pPr>
            <w:r w:rsidRPr="00330C06">
              <w:rPr>
                <w:b/>
                <w:bCs/>
                <w:sz w:val="24"/>
                <w:szCs w:val="24"/>
              </w:rPr>
              <w:t xml:space="preserve">Формирование </w:t>
            </w:r>
            <w:r w:rsidR="00330C06" w:rsidRPr="00330C06">
              <w:rPr>
                <w:b/>
                <w:bCs/>
                <w:sz w:val="24"/>
                <w:szCs w:val="24"/>
              </w:rPr>
              <w:t>турпродукта</w:t>
            </w:r>
          </w:p>
        </w:tc>
        <w:tc>
          <w:tcPr>
            <w:tcW w:w="3149" w:type="pct"/>
            <w:shd w:val="clear" w:color="auto" w:fill="auto"/>
          </w:tcPr>
          <w:p w14:paraId="3D470B5B" w14:textId="77777777" w:rsidR="00A65184" w:rsidRPr="00A65184" w:rsidRDefault="00A65184" w:rsidP="00A65184">
            <w:pPr>
              <w:autoSpaceDE w:val="0"/>
              <w:autoSpaceDN w:val="0"/>
              <w:adjustRightInd w:val="0"/>
              <w:jc w:val="both"/>
              <w:rPr>
                <w:sz w:val="24"/>
                <w:szCs w:val="24"/>
              </w:rPr>
            </w:pPr>
            <w:r w:rsidRPr="00A65184">
              <w:rPr>
                <w:sz w:val="24"/>
                <w:szCs w:val="24"/>
              </w:rPr>
              <w:t>Критерий оценивает умение осуществлять сбор и анализ информации, выявлять проблематику, формировать туристский запрос на конкретной территории по ключевым пунктам (перелет, размещение, питание, активности и т.д.) и на основании вышеизложенного «формировать» новый комплексный туристский продукт. Вес каждого из аспектов заявленного субкритерия определяется перечнем профессиональных задач специалиста, указанного в Таблице №1 настоящего документа. Экспертами производится оценивание одних и тех же аспектов работы всех конкурсантов. Количество</w:t>
            </w:r>
          </w:p>
          <w:p w14:paraId="698B6DCF" w14:textId="77777777" w:rsidR="00A65184" w:rsidRPr="00A65184" w:rsidRDefault="00A65184" w:rsidP="00A65184">
            <w:pPr>
              <w:autoSpaceDE w:val="0"/>
              <w:autoSpaceDN w:val="0"/>
              <w:adjustRightInd w:val="0"/>
              <w:jc w:val="both"/>
              <w:rPr>
                <w:sz w:val="24"/>
                <w:szCs w:val="24"/>
              </w:rPr>
            </w:pPr>
            <w:r w:rsidRPr="00A65184">
              <w:rPr>
                <w:sz w:val="24"/>
                <w:szCs w:val="24"/>
              </w:rPr>
              <w:t>заработанных баллов суммируется.</w:t>
            </w:r>
          </w:p>
          <w:p w14:paraId="2500908B" w14:textId="10632717" w:rsidR="00A65184" w:rsidRPr="00A65184" w:rsidRDefault="00A65184" w:rsidP="000E670C">
            <w:pPr>
              <w:numPr>
                <w:ilvl w:val="0"/>
                <w:numId w:val="29"/>
              </w:numPr>
              <w:autoSpaceDE w:val="0"/>
              <w:autoSpaceDN w:val="0"/>
              <w:adjustRightInd w:val="0"/>
              <w:jc w:val="both"/>
              <w:rPr>
                <w:sz w:val="24"/>
                <w:szCs w:val="24"/>
              </w:rPr>
            </w:pPr>
            <w:r w:rsidRPr="00A65184">
              <w:rPr>
                <w:sz w:val="24"/>
                <w:szCs w:val="24"/>
              </w:rPr>
              <w:t>Субкритерий А1 «Анализ региона и запроса на формирование турпродукта»</w:t>
            </w:r>
            <w:r w:rsidR="00A01C5C">
              <w:rPr>
                <w:sz w:val="24"/>
                <w:szCs w:val="24"/>
              </w:rPr>
              <w:t>.</w:t>
            </w:r>
          </w:p>
          <w:p w14:paraId="110212CA" w14:textId="158452A4" w:rsidR="001F2AEC" w:rsidRDefault="00A65184" w:rsidP="000E670C">
            <w:pPr>
              <w:numPr>
                <w:ilvl w:val="0"/>
                <w:numId w:val="29"/>
              </w:numPr>
              <w:autoSpaceDE w:val="0"/>
              <w:autoSpaceDN w:val="0"/>
              <w:adjustRightInd w:val="0"/>
              <w:jc w:val="both"/>
              <w:rPr>
                <w:sz w:val="24"/>
                <w:szCs w:val="24"/>
              </w:rPr>
            </w:pPr>
            <w:r w:rsidRPr="00A65184">
              <w:rPr>
                <w:sz w:val="24"/>
                <w:szCs w:val="24"/>
              </w:rPr>
              <w:t>Субкритерий А2 «Взаимодействие с поставщиками туристских услуг и формирование турпродукта»</w:t>
            </w:r>
            <w:r w:rsidR="00A01C5C">
              <w:rPr>
                <w:sz w:val="24"/>
                <w:szCs w:val="24"/>
              </w:rPr>
              <w:t>.</w:t>
            </w:r>
          </w:p>
          <w:p w14:paraId="497B08E4" w14:textId="305E777B" w:rsidR="00437D28" w:rsidRPr="001F2AEC" w:rsidRDefault="00A65184" w:rsidP="000E670C">
            <w:pPr>
              <w:numPr>
                <w:ilvl w:val="0"/>
                <w:numId w:val="29"/>
              </w:numPr>
              <w:autoSpaceDE w:val="0"/>
              <w:autoSpaceDN w:val="0"/>
              <w:adjustRightInd w:val="0"/>
              <w:jc w:val="both"/>
              <w:rPr>
                <w:sz w:val="24"/>
                <w:szCs w:val="24"/>
              </w:rPr>
            </w:pPr>
            <w:r w:rsidRPr="001F2AEC">
              <w:rPr>
                <w:sz w:val="24"/>
                <w:szCs w:val="24"/>
              </w:rPr>
              <w:t xml:space="preserve">Субкритерий А3 «Презентация коммерческого предложения и работа с </w:t>
            </w:r>
            <w:r w:rsidR="0069242A">
              <w:rPr>
                <w:sz w:val="24"/>
                <w:szCs w:val="24"/>
              </w:rPr>
              <w:t>вопросами</w:t>
            </w:r>
            <w:r w:rsidRPr="001F2AEC">
              <w:rPr>
                <w:sz w:val="24"/>
                <w:szCs w:val="24"/>
              </w:rPr>
              <w:t>»</w:t>
            </w:r>
            <w:r w:rsidR="00A01C5C">
              <w:rPr>
                <w:sz w:val="24"/>
                <w:szCs w:val="24"/>
              </w:rPr>
              <w:t>.</w:t>
            </w:r>
          </w:p>
        </w:tc>
      </w:tr>
      <w:tr w:rsidR="00437D28" w:rsidRPr="009D04EE" w14:paraId="750CA88D" w14:textId="77777777" w:rsidTr="00D17132">
        <w:tc>
          <w:tcPr>
            <w:tcW w:w="282" w:type="pct"/>
            <w:shd w:val="clear" w:color="auto" w:fill="00B050"/>
          </w:tcPr>
          <w:p w14:paraId="7417D082" w14:textId="77777777" w:rsidR="00437D28" w:rsidRPr="00473C4A" w:rsidRDefault="00437D28" w:rsidP="00473C4A">
            <w:pPr>
              <w:autoSpaceDE w:val="0"/>
              <w:autoSpaceDN w:val="0"/>
              <w:adjustRightInd w:val="0"/>
              <w:jc w:val="center"/>
              <w:rPr>
                <w:b/>
                <w:sz w:val="24"/>
                <w:szCs w:val="24"/>
              </w:rPr>
            </w:pPr>
            <w:r w:rsidRPr="00473C4A">
              <w:rPr>
                <w:b/>
                <w:sz w:val="24"/>
                <w:szCs w:val="24"/>
              </w:rPr>
              <w:t>Б</w:t>
            </w:r>
          </w:p>
        </w:tc>
        <w:tc>
          <w:tcPr>
            <w:tcW w:w="1569" w:type="pct"/>
            <w:shd w:val="clear" w:color="auto" w:fill="92D050"/>
          </w:tcPr>
          <w:p w14:paraId="50A6EE6E" w14:textId="6D198A0C" w:rsidR="00437D28" w:rsidRPr="00554E77" w:rsidRDefault="00554E77" w:rsidP="00437D28">
            <w:pPr>
              <w:autoSpaceDE w:val="0"/>
              <w:autoSpaceDN w:val="0"/>
              <w:adjustRightInd w:val="0"/>
              <w:jc w:val="both"/>
              <w:rPr>
                <w:b/>
                <w:bCs/>
                <w:sz w:val="24"/>
                <w:szCs w:val="24"/>
              </w:rPr>
            </w:pPr>
            <w:r>
              <w:rPr>
                <w:b/>
                <w:bCs/>
                <w:sz w:val="24"/>
                <w:szCs w:val="24"/>
              </w:rPr>
              <w:t>Аттестация</w:t>
            </w:r>
          </w:p>
        </w:tc>
        <w:tc>
          <w:tcPr>
            <w:tcW w:w="3149" w:type="pct"/>
            <w:shd w:val="clear" w:color="auto" w:fill="auto"/>
          </w:tcPr>
          <w:p w14:paraId="4440059C" w14:textId="5125E9E1" w:rsidR="001F2AEC" w:rsidRPr="001F2AEC" w:rsidRDefault="001F2AEC" w:rsidP="001F2AEC">
            <w:pPr>
              <w:autoSpaceDE w:val="0"/>
              <w:autoSpaceDN w:val="0"/>
              <w:adjustRightInd w:val="0"/>
              <w:jc w:val="both"/>
              <w:rPr>
                <w:sz w:val="24"/>
                <w:szCs w:val="24"/>
              </w:rPr>
            </w:pPr>
            <w:r w:rsidRPr="001F2AEC">
              <w:rPr>
                <w:sz w:val="24"/>
                <w:szCs w:val="24"/>
              </w:rPr>
              <w:t>Критерий оценивает знания особенностей и специфики работы специалиста туроператорской компании, умение решать практические задачи в формате «кейсов». Вес каждого из аспектов заявленного субкритерия определяется перечнем профессиональных задач специалиста, указанного в Таблице №1 настоящего документа. Экспертами производится оценивание одних и тех же аспектов работы всех конкурсантов. Количество</w:t>
            </w:r>
            <w:r>
              <w:rPr>
                <w:sz w:val="24"/>
                <w:szCs w:val="24"/>
              </w:rPr>
              <w:t xml:space="preserve"> </w:t>
            </w:r>
            <w:r w:rsidRPr="001F2AEC">
              <w:rPr>
                <w:sz w:val="24"/>
                <w:szCs w:val="24"/>
              </w:rPr>
              <w:t>заработанных баллов суммируется.</w:t>
            </w:r>
          </w:p>
          <w:p w14:paraId="2F15DEAF" w14:textId="15CD598C" w:rsidR="00437D28" w:rsidRPr="001F2AEC" w:rsidRDefault="001F2AEC" w:rsidP="000E670C">
            <w:pPr>
              <w:pStyle w:val="aff1"/>
              <w:numPr>
                <w:ilvl w:val="0"/>
                <w:numId w:val="30"/>
              </w:numPr>
              <w:autoSpaceDE w:val="0"/>
              <w:autoSpaceDN w:val="0"/>
              <w:adjustRightInd w:val="0"/>
              <w:spacing w:after="0" w:line="240" w:lineRule="auto"/>
              <w:jc w:val="both"/>
              <w:rPr>
                <w:rFonts w:ascii="Times New Roman" w:eastAsia="Times New Roman" w:hAnsi="Times New Roman"/>
                <w:sz w:val="24"/>
                <w:szCs w:val="24"/>
              </w:rPr>
            </w:pPr>
            <w:r w:rsidRPr="001F2AEC">
              <w:rPr>
                <w:rFonts w:ascii="Times New Roman" w:eastAsia="Times New Roman" w:hAnsi="Times New Roman"/>
                <w:sz w:val="24"/>
                <w:szCs w:val="24"/>
              </w:rPr>
              <w:t>Субкритерий Б1 «Знание туристских формальностей». Дискретная оценка</w:t>
            </w:r>
            <w:r w:rsidR="00A01C5C">
              <w:rPr>
                <w:rFonts w:ascii="Times New Roman" w:eastAsia="Times New Roman" w:hAnsi="Times New Roman"/>
                <w:sz w:val="24"/>
                <w:szCs w:val="24"/>
              </w:rPr>
              <w:t>.</w:t>
            </w:r>
          </w:p>
        </w:tc>
      </w:tr>
      <w:tr w:rsidR="00437D28" w:rsidRPr="009D04EE" w14:paraId="3B7A8B1B" w14:textId="77777777" w:rsidTr="00D17132">
        <w:tc>
          <w:tcPr>
            <w:tcW w:w="282" w:type="pct"/>
            <w:shd w:val="clear" w:color="auto" w:fill="00B050"/>
          </w:tcPr>
          <w:p w14:paraId="01AB2648" w14:textId="77777777" w:rsidR="00437D28" w:rsidRPr="00473C4A" w:rsidRDefault="00437D28" w:rsidP="00473C4A">
            <w:pPr>
              <w:autoSpaceDE w:val="0"/>
              <w:autoSpaceDN w:val="0"/>
              <w:adjustRightInd w:val="0"/>
              <w:jc w:val="center"/>
              <w:rPr>
                <w:b/>
                <w:sz w:val="24"/>
                <w:szCs w:val="24"/>
              </w:rPr>
            </w:pPr>
            <w:r w:rsidRPr="00473C4A">
              <w:rPr>
                <w:b/>
                <w:sz w:val="24"/>
                <w:szCs w:val="24"/>
              </w:rPr>
              <w:t>В</w:t>
            </w:r>
          </w:p>
        </w:tc>
        <w:tc>
          <w:tcPr>
            <w:tcW w:w="1569" w:type="pct"/>
            <w:shd w:val="clear" w:color="auto" w:fill="92D050"/>
          </w:tcPr>
          <w:p w14:paraId="1DE851C7" w14:textId="64D468F9" w:rsidR="00437D28" w:rsidRPr="004904C5" w:rsidRDefault="009152F9" w:rsidP="009152F9">
            <w:pPr>
              <w:autoSpaceDE w:val="0"/>
              <w:autoSpaceDN w:val="0"/>
              <w:adjustRightInd w:val="0"/>
              <w:rPr>
                <w:sz w:val="24"/>
                <w:szCs w:val="24"/>
              </w:rPr>
            </w:pPr>
            <w:r>
              <w:rPr>
                <w:b/>
                <w:sz w:val="24"/>
                <w:szCs w:val="24"/>
              </w:rPr>
              <w:t>Проведение части рекламного тура</w:t>
            </w:r>
          </w:p>
        </w:tc>
        <w:tc>
          <w:tcPr>
            <w:tcW w:w="3149" w:type="pct"/>
            <w:shd w:val="clear" w:color="auto" w:fill="auto"/>
          </w:tcPr>
          <w:p w14:paraId="24C2F5B8" w14:textId="77777777" w:rsidR="00A01C5C" w:rsidRPr="00A01C5C" w:rsidRDefault="00A01C5C" w:rsidP="00A01C5C">
            <w:pPr>
              <w:autoSpaceDE w:val="0"/>
              <w:autoSpaceDN w:val="0"/>
              <w:adjustRightInd w:val="0"/>
              <w:jc w:val="both"/>
              <w:rPr>
                <w:sz w:val="24"/>
                <w:szCs w:val="24"/>
              </w:rPr>
            </w:pPr>
            <w:r w:rsidRPr="00A01C5C">
              <w:rPr>
                <w:sz w:val="24"/>
                <w:szCs w:val="24"/>
              </w:rPr>
              <w:t>Критерий оценивает умения подготовить и провести специализированное отраслевое мероприятие – рекламный тур – в соответствии со стандартами работы отрасли. Вес каждого из аспектов заявленного субкритерия определяется перечнем профессиональных задач специалиста, указанного в Таблице №1 настоящего</w:t>
            </w:r>
          </w:p>
          <w:p w14:paraId="665967C3" w14:textId="77777777" w:rsidR="00A01C5C" w:rsidRPr="00A01C5C" w:rsidRDefault="00A01C5C" w:rsidP="00A01C5C">
            <w:pPr>
              <w:autoSpaceDE w:val="0"/>
              <w:autoSpaceDN w:val="0"/>
              <w:adjustRightInd w:val="0"/>
              <w:jc w:val="both"/>
              <w:rPr>
                <w:sz w:val="24"/>
                <w:szCs w:val="24"/>
              </w:rPr>
            </w:pPr>
            <w:r w:rsidRPr="00A01C5C">
              <w:rPr>
                <w:sz w:val="24"/>
                <w:szCs w:val="24"/>
              </w:rPr>
              <w:t>документа. Экспертами производится оценивание одних и тех же аспектов работы всех конкурсантов. Количество заработанных баллов суммируется.</w:t>
            </w:r>
          </w:p>
          <w:p w14:paraId="26D6F644" w14:textId="1FB24B66" w:rsidR="00A01C5C" w:rsidRDefault="00A01C5C" w:rsidP="000E670C">
            <w:pPr>
              <w:numPr>
                <w:ilvl w:val="0"/>
                <w:numId w:val="31"/>
              </w:numPr>
              <w:autoSpaceDE w:val="0"/>
              <w:autoSpaceDN w:val="0"/>
              <w:adjustRightInd w:val="0"/>
              <w:jc w:val="both"/>
              <w:rPr>
                <w:sz w:val="24"/>
                <w:szCs w:val="24"/>
              </w:rPr>
            </w:pPr>
            <w:r w:rsidRPr="00A01C5C">
              <w:rPr>
                <w:sz w:val="24"/>
                <w:szCs w:val="24"/>
              </w:rPr>
              <w:t xml:space="preserve">Субкритерий В1 «Подготовка к проведению </w:t>
            </w:r>
            <w:r w:rsidRPr="00A01C5C">
              <w:rPr>
                <w:sz w:val="24"/>
                <w:szCs w:val="24"/>
              </w:rPr>
              <w:lastRenderedPageBreak/>
              <w:t>части рекламного тура». Судейская и дискретная оценки</w:t>
            </w:r>
            <w:r>
              <w:rPr>
                <w:sz w:val="24"/>
                <w:szCs w:val="24"/>
              </w:rPr>
              <w:t>.</w:t>
            </w:r>
            <w:r w:rsidRPr="00A01C5C">
              <w:rPr>
                <w:sz w:val="24"/>
                <w:szCs w:val="24"/>
              </w:rPr>
              <w:t xml:space="preserve">                                                            </w:t>
            </w:r>
          </w:p>
          <w:p w14:paraId="74960CEB" w14:textId="1603407B" w:rsidR="00437D28" w:rsidRPr="00A01C5C" w:rsidRDefault="00A01C5C" w:rsidP="000E670C">
            <w:pPr>
              <w:numPr>
                <w:ilvl w:val="0"/>
                <w:numId w:val="31"/>
              </w:numPr>
              <w:autoSpaceDE w:val="0"/>
              <w:autoSpaceDN w:val="0"/>
              <w:adjustRightInd w:val="0"/>
              <w:jc w:val="both"/>
              <w:rPr>
                <w:sz w:val="24"/>
                <w:szCs w:val="24"/>
              </w:rPr>
            </w:pPr>
            <w:r w:rsidRPr="00A01C5C">
              <w:rPr>
                <w:sz w:val="24"/>
                <w:szCs w:val="24"/>
              </w:rPr>
              <w:t>Субкритерий В2 «Проведение части рекламного тура». Судейская и дискретная оценки</w:t>
            </w:r>
            <w:r>
              <w:rPr>
                <w:sz w:val="24"/>
                <w:szCs w:val="24"/>
              </w:rPr>
              <w:t>.</w:t>
            </w:r>
          </w:p>
        </w:tc>
      </w:tr>
      <w:tr w:rsidR="00437D28" w:rsidRPr="009D04EE" w14:paraId="1E407E6C" w14:textId="77777777" w:rsidTr="00D17132">
        <w:tc>
          <w:tcPr>
            <w:tcW w:w="282" w:type="pct"/>
            <w:shd w:val="clear" w:color="auto" w:fill="00B050"/>
          </w:tcPr>
          <w:p w14:paraId="67376ED6" w14:textId="77777777" w:rsidR="00437D28" w:rsidRPr="00473C4A" w:rsidRDefault="00437D28" w:rsidP="00473C4A">
            <w:pPr>
              <w:autoSpaceDE w:val="0"/>
              <w:autoSpaceDN w:val="0"/>
              <w:adjustRightInd w:val="0"/>
              <w:jc w:val="center"/>
              <w:rPr>
                <w:b/>
                <w:sz w:val="24"/>
                <w:szCs w:val="24"/>
              </w:rPr>
            </w:pPr>
            <w:r w:rsidRPr="00473C4A">
              <w:rPr>
                <w:b/>
                <w:sz w:val="24"/>
                <w:szCs w:val="24"/>
              </w:rPr>
              <w:lastRenderedPageBreak/>
              <w:t>Г</w:t>
            </w:r>
          </w:p>
        </w:tc>
        <w:tc>
          <w:tcPr>
            <w:tcW w:w="1569" w:type="pct"/>
            <w:shd w:val="clear" w:color="auto" w:fill="92D050"/>
          </w:tcPr>
          <w:p w14:paraId="54A3F463" w14:textId="019D1F72" w:rsidR="00437D28" w:rsidRPr="004904C5" w:rsidRDefault="00631FEA" w:rsidP="00631FEA">
            <w:pPr>
              <w:autoSpaceDE w:val="0"/>
              <w:autoSpaceDN w:val="0"/>
              <w:adjustRightInd w:val="0"/>
              <w:rPr>
                <w:sz w:val="24"/>
                <w:szCs w:val="24"/>
              </w:rPr>
            </w:pPr>
            <w:r w:rsidRPr="00631FEA">
              <w:rPr>
                <w:b/>
                <w:sz w:val="24"/>
                <w:szCs w:val="24"/>
              </w:rPr>
              <w:t>Проведение переговоров с партнерами туроператора</w:t>
            </w:r>
          </w:p>
        </w:tc>
        <w:tc>
          <w:tcPr>
            <w:tcW w:w="3149" w:type="pct"/>
            <w:shd w:val="clear" w:color="auto" w:fill="auto"/>
          </w:tcPr>
          <w:p w14:paraId="52F2A31F" w14:textId="77777777" w:rsidR="000E670C" w:rsidRPr="000E670C" w:rsidRDefault="000E670C" w:rsidP="000E670C">
            <w:pPr>
              <w:autoSpaceDE w:val="0"/>
              <w:autoSpaceDN w:val="0"/>
              <w:adjustRightInd w:val="0"/>
              <w:jc w:val="both"/>
              <w:rPr>
                <w:sz w:val="24"/>
                <w:szCs w:val="24"/>
              </w:rPr>
            </w:pPr>
            <w:r w:rsidRPr="000E670C">
              <w:rPr>
                <w:sz w:val="24"/>
                <w:szCs w:val="24"/>
              </w:rPr>
              <w:t xml:space="preserve">Критерий оценивает умение подготовить и провести деловые переговоры в туристской сфере для достижения взаимовыгодных условий сотрудничества. Вес каждого из аспектов заявленного субкритерия определяется перечнем профессиональных задач специалиста, указанного в Таблице №1 настоящего документа. Экспертами производится оценивание одних и тех же аспектов работы всех конкурсантов. Количество заработанных баллов суммируется. </w:t>
            </w:r>
          </w:p>
          <w:p w14:paraId="111DCC01" w14:textId="77777777" w:rsidR="000E670C" w:rsidRDefault="000E670C" w:rsidP="000E670C">
            <w:pPr>
              <w:numPr>
                <w:ilvl w:val="0"/>
                <w:numId w:val="32"/>
              </w:numPr>
              <w:autoSpaceDE w:val="0"/>
              <w:autoSpaceDN w:val="0"/>
              <w:adjustRightInd w:val="0"/>
              <w:jc w:val="both"/>
              <w:rPr>
                <w:sz w:val="24"/>
                <w:szCs w:val="24"/>
              </w:rPr>
            </w:pPr>
            <w:r w:rsidRPr="000E670C">
              <w:rPr>
                <w:sz w:val="24"/>
                <w:szCs w:val="24"/>
              </w:rPr>
              <w:t>Субкритерий Г1 «Подготовка к переговорам». Судейская и дискретная оценки</w:t>
            </w:r>
            <w:r>
              <w:rPr>
                <w:sz w:val="24"/>
                <w:szCs w:val="24"/>
              </w:rPr>
              <w:t>.</w:t>
            </w:r>
          </w:p>
          <w:p w14:paraId="30E36257" w14:textId="3929BBFE" w:rsidR="00437D28" w:rsidRPr="000E670C" w:rsidRDefault="000E670C" w:rsidP="000E670C">
            <w:pPr>
              <w:numPr>
                <w:ilvl w:val="0"/>
                <w:numId w:val="32"/>
              </w:numPr>
              <w:autoSpaceDE w:val="0"/>
              <w:autoSpaceDN w:val="0"/>
              <w:adjustRightInd w:val="0"/>
              <w:jc w:val="both"/>
              <w:rPr>
                <w:sz w:val="24"/>
                <w:szCs w:val="24"/>
              </w:rPr>
            </w:pPr>
            <w:r w:rsidRPr="000E670C">
              <w:rPr>
                <w:sz w:val="24"/>
                <w:szCs w:val="24"/>
              </w:rPr>
              <w:t>Субкритерий Г2 «Проведение переговоров». Судейская и дискретная оценки</w:t>
            </w:r>
          </w:p>
        </w:tc>
      </w:tr>
    </w:tbl>
    <w:p w14:paraId="1DDD3554" w14:textId="77777777" w:rsidR="0037535C" w:rsidRPr="00F10695" w:rsidRDefault="0037535C" w:rsidP="00F10695">
      <w:pPr>
        <w:autoSpaceDE w:val="0"/>
        <w:autoSpaceDN w:val="0"/>
        <w:adjustRightInd w:val="0"/>
        <w:spacing w:after="0" w:line="360" w:lineRule="auto"/>
        <w:ind w:firstLine="709"/>
        <w:jc w:val="both"/>
        <w:rPr>
          <w:rFonts w:ascii="Times New Roman" w:hAnsi="Times New Roman" w:cs="Times New Roman"/>
          <w:sz w:val="28"/>
          <w:szCs w:val="28"/>
        </w:rPr>
      </w:pPr>
    </w:p>
    <w:p w14:paraId="4A53AA63" w14:textId="77777777" w:rsidR="005A1625" w:rsidRPr="00F10695" w:rsidRDefault="00F10695" w:rsidP="00F10695">
      <w:pPr>
        <w:pStyle w:val="-2"/>
        <w:spacing w:before="0" w:after="0"/>
        <w:jc w:val="center"/>
        <w:rPr>
          <w:rFonts w:ascii="Times New Roman" w:hAnsi="Times New Roman"/>
          <w:szCs w:val="28"/>
        </w:rPr>
      </w:pPr>
      <w:bookmarkStart w:id="10" w:name="_Toc206751444"/>
      <w:r w:rsidRPr="00B33456">
        <w:rPr>
          <w:rFonts w:ascii="Times New Roman" w:hAnsi="Times New Roman"/>
          <w:szCs w:val="28"/>
        </w:rPr>
        <w:t>1.5. Содержание конкурсного задания</w:t>
      </w:r>
      <w:bookmarkEnd w:id="10"/>
    </w:p>
    <w:p w14:paraId="06BC6DC3" w14:textId="7CA5536B" w:rsidR="009E52E7" w:rsidRPr="00F10695" w:rsidRDefault="009E52E7" w:rsidP="00F1069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10695">
        <w:rPr>
          <w:rFonts w:ascii="Times New Roman" w:eastAsia="Times New Roman" w:hAnsi="Times New Roman" w:cs="Times New Roman"/>
          <w:color w:val="000000"/>
          <w:sz w:val="28"/>
          <w:szCs w:val="28"/>
        </w:rPr>
        <w:t>Общая продолжительность Конкурсного задания</w:t>
      </w:r>
      <w:r w:rsidRPr="00F10695">
        <w:rPr>
          <w:rFonts w:ascii="Times New Roman" w:eastAsia="Times New Roman" w:hAnsi="Times New Roman" w:cs="Times New Roman"/>
          <w:color w:val="000000"/>
          <w:sz w:val="28"/>
          <w:szCs w:val="28"/>
          <w:vertAlign w:val="superscript"/>
        </w:rPr>
        <w:footnoteReference w:id="1"/>
      </w:r>
      <w:r w:rsidR="00F10695">
        <w:rPr>
          <w:rFonts w:ascii="Times New Roman" w:eastAsia="Times New Roman" w:hAnsi="Times New Roman" w:cs="Times New Roman"/>
          <w:color w:val="000000"/>
          <w:sz w:val="28"/>
          <w:szCs w:val="28"/>
        </w:rPr>
        <w:t xml:space="preserve">: </w:t>
      </w:r>
      <w:r w:rsidR="00D02BA2">
        <w:rPr>
          <w:rFonts w:ascii="Times New Roman" w:eastAsia="Times New Roman" w:hAnsi="Times New Roman" w:cs="Times New Roman"/>
          <w:color w:val="000000"/>
          <w:sz w:val="28"/>
          <w:szCs w:val="28"/>
        </w:rPr>
        <w:t>6</w:t>
      </w:r>
      <w:r w:rsidR="00B56D89">
        <w:rPr>
          <w:rFonts w:ascii="Times New Roman" w:eastAsia="Times New Roman" w:hAnsi="Times New Roman" w:cs="Times New Roman"/>
          <w:color w:val="000000"/>
          <w:sz w:val="28"/>
          <w:szCs w:val="28"/>
        </w:rPr>
        <w:t xml:space="preserve"> </w:t>
      </w:r>
      <w:r w:rsidR="00F10695">
        <w:rPr>
          <w:rFonts w:ascii="Times New Roman" w:eastAsia="Times New Roman" w:hAnsi="Times New Roman" w:cs="Times New Roman"/>
          <w:color w:val="000000"/>
          <w:sz w:val="28"/>
          <w:szCs w:val="28"/>
        </w:rPr>
        <w:t xml:space="preserve">часов </w:t>
      </w:r>
      <w:r w:rsidR="00D02BA2">
        <w:rPr>
          <w:rFonts w:ascii="Times New Roman" w:eastAsia="Times New Roman" w:hAnsi="Times New Roman" w:cs="Times New Roman"/>
          <w:color w:val="000000"/>
          <w:sz w:val="28"/>
          <w:szCs w:val="28"/>
        </w:rPr>
        <w:t>19</w:t>
      </w:r>
      <w:r w:rsidR="00B56D89">
        <w:rPr>
          <w:rFonts w:ascii="Times New Roman" w:eastAsia="Times New Roman" w:hAnsi="Times New Roman" w:cs="Times New Roman"/>
          <w:color w:val="000000"/>
          <w:sz w:val="28"/>
          <w:szCs w:val="28"/>
        </w:rPr>
        <w:t xml:space="preserve"> </w:t>
      </w:r>
      <w:r w:rsidR="00F10695">
        <w:rPr>
          <w:rFonts w:ascii="Times New Roman" w:eastAsia="Times New Roman" w:hAnsi="Times New Roman" w:cs="Times New Roman"/>
          <w:color w:val="000000"/>
          <w:sz w:val="28"/>
          <w:szCs w:val="28"/>
        </w:rPr>
        <w:t>минут</w:t>
      </w:r>
      <w:r w:rsidR="00B56D89">
        <w:rPr>
          <w:rFonts w:ascii="Times New Roman" w:eastAsia="Times New Roman" w:hAnsi="Times New Roman" w:cs="Times New Roman"/>
          <w:color w:val="000000"/>
          <w:sz w:val="28"/>
          <w:szCs w:val="28"/>
        </w:rPr>
        <w:t>.</w:t>
      </w:r>
    </w:p>
    <w:p w14:paraId="737579AC" w14:textId="446B1337" w:rsidR="009E52E7" w:rsidRPr="00F10695" w:rsidRDefault="009E52E7" w:rsidP="00F1069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10695">
        <w:rPr>
          <w:rFonts w:ascii="Times New Roman" w:eastAsia="Times New Roman" w:hAnsi="Times New Roman" w:cs="Times New Roman"/>
          <w:color w:val="000000"/>
          <w:sz w:val="28"/>
          <w:szCs w:val="28"/>
        </w:rPr>
        <w:t xml:space="preserve">Количество конкурсных дней: </w:t>
      </w:r>
      <w:r w:rsidR="001733CB">
        <w:rPr>
          <w:rFonts w:ascii="Times New Roman" w:eastAsia="Times New Roman" w:hAnsi="Times New Roman" w:cs="Times New Roman"/>
          <w:color w:val="000000"/>
          <w:sz w:val="28"/>
          <w:szCs w:val="28"/>
        </w:rPr>
        <w:t xml:space="preserve">3 </w:t>
      </w:r>
      <w:r w:rsidR="00F35F4F" w:rsidRPr="00F10695">
        <w:rPr>
          <w:rFonts w:ascii="Times New Roman" w:eastAsia="Times New Roman" w:hAnsi="Times New Roman" w:cs="Times New Roman"/>
          <w:color w:val="000000"/>
          <w:sz w:val="28"/>
          <w:szCs w:val="28"/>
        </w:rPr>
        <w:t>дн</w:t>
      </w:r>
      <w:r w:rsidR="001733CB">
        <w:rPr>
          <w:rFonts w:ascii="Times New Roman" w:eastAsia="Times New Roman" w:hAnsi="Times New Roman" w:cs="Times New Roman"/>
          <w:color w:val="000000"/>
          <w:sz w:val="28"/>
          <w:szCs w:val="28"/>
        </w:rPr>
        <w:t>я</w:t>
      </w:r>
      <w:r w:rsidR="00B56D89">
        <w:rPr>
          <w:rFonts w:ascii="Times New Roman" w:eastAsia="Times New Roman" w:hAnsi="Times New Roman" w:cs="Times New Roman"/>
          <w:color w:val="000000"/>
          <w:sz w:val="28"/>
          <w:szCs w:val="28"/>
        </w:rPr>
        <w:t>.</w:t>
      </w:r>
    </w:p>
    <w:p w14:paraId="7CC9AC19" w14:textId="77777777" w:rsidR="009E52E7" w:rsidRPr="00F10695" w:rsidRDefault="009E52E7" w:rsidP="00F10695">
      <w:pPr>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Вне зависимости от количества модулей, КЗ включа</w:t>
      </w:r>
      <w:r w:rsidR="00F10695">
        <w:rPr>
          <w:rFonts w:ascii="Times New Roman" w:hAnsi="Times New Roman" w:cs="Times New Roman"/>
          <w:sz w:val="28"/>
          <w:szCs w:val="28"/>
        </w:rPr>
        <w:t>ет</w:t>
      </w:r>
      <w:r w:rsidRPr="00F10695">
        <w:rPr>
          <w:rFonts w:ascii="Times New Roman" w:hAnsi="Times New Roman" w:cs="Times New Roman"/>
          <w:sz w:val="28"/>
          <w:szCs w:val="28"/>
        </w:rPr>
        <w:t xml:space="preserve"> оценку по</w:t>
      </w:r>
      <w:r w:rsidR="00F10695">
        <w:rPr>
          <w:rFonts w:ascii="Times New Roman" w:hAnsi="Times New Roman" w:cs="Times New Roman"/>
          <w:sz w:val="28"/>
          <w:szCs w:val="28"/>
        </w:rPr>
        <w:t> </w:t>
      </w:r>
      <w:r w:rsidRPr="00F10695">
        <w:rPr>
          <w:rFonts w:ascii="Times New Roman" w:hAnsi="Times New Roman" w:cs="Times New Roman"/>
          <w:sz w:val="28"/>
          <w:szCs w:val="28"/>
        </w:rPr>
        <w:t xml:space="preserve">каждому из разделов </w:t>
      </w:r>
      <w:r w:rsidR="00F35F4F" w:rsidRPr="00F10695">
        <w:rPr>
          <w:rFonts w:ascii="Times New Roman" w:hAnsi="Times New Roman" w:cs="Times New Roman"/>
          <w:sz w:val="28"/>
          <w:szCs w:val="28"/>
        </w:rPr>
        <w:t>требований</w:t>
      </w:r>
      <w:r w:rsidRPr="00F10695">
        <w:rPr>
          <w:rFonts w:ascii="Times New Roman" w:hAnsi="Times New Roman" w:cs="Times New Roman"/>
          <w:sz w:val="28"/>
          <w:szCs w:val="28"/>
        </w:rPr>
        <w:t xml:space="preserve"> компетенции.</w:t>
      </w:r>
    </w:p>
    <w:p w14:paraId="5FDC3B95" w14:textId="77777777" w:rsidR="009E52E7" w:rsidRPr="00F10695" w:rsidRDefault="009E52E7" w:rsidP="00F10695">
      <w:pPr>
        <w:autoSpaceDE w:val="0"/>
        <w:autoSpaceDN w:val="0"/>
        <w:adjustRightInd w:val="0"/>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 xml:space="preserve">Оценка знаний </w:t>
      </w:r>
      <w:r w:rsidR="00561024" w:rsidRPr="00F10695">
        <w:rPr>
          <w:rFonts w:ascii="Times New Roman" w:hAnsi="Times New Roman" w:cs="Times New Roman"/>
          <w:sz w:val="28"/>
          <w:szCs w:val="28"/>
        </w:rPr>
        <w:t>конкурсанта</w:t>
      </w:r>
      <w:r w:rsidRPr="00F10695">
        <w:rPr>
          <w:rFonts w:ascii="Times New Roman" w:hAnsi="Times New Roman" w:cs="Times New Roman"/>
          <w:sz w:val="28"/>
          <w:szCs w:val="28"/>
        </w:rPr>
        <w:t xml:space="preserve"> </w:t>
      </w:r>
      <w:r w:rsidR="00F10695">
        <w:rPr>
          <w:rFonts w:ascii="Times New Roman" w:hAnsi="Times New Roman" w:cs="Times New Roman"/>
          <w:sz w:val="28"/>
          <w:szCs w:val="28"/>
        </w:rPr>
        <w:t>проводит</w:t>
      </w:r>
      <w:r w:rsidRPr="00F10695">
        <w:rPr>
          <w:rFonts w:ascii="Times New Roman" w:hAnsi="Times New Roman" w:cs="Times New Roman"/>
          <w:sz w:val="28"/>
          <w:szCs w:val="28"/>
        </w:rPr>
        <w:t>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r w:rsidR="00F35F4F" w:rsidRPr="00F10695">
        <w:rPr>
          <w:rFonts w:ascii="Times New Roman" w:hAnsi="Times New Roman" w:cs="Times New Roman"/>
          <w:sz w:val="28"/>
          <w:szCs w:val="28"/>
        </w:rPr>
        <w:t>.</w:t>
      </w:r>
    </w:p>
    <w:p w14:paraId="1EE6B0C0" w14:textId="77777777" w:rsidR="005A1625" w:rsidRPr="00F10695" w:rsidRDefault="005A1625" w:rsidP="00F10695">
      <w:pPr>
        <w:pStyle w:val="-2"/>
        <w:spacing w:before="0" w:after="0"/>
        <w:jc w:val="center"/>
        <w:rPr>
          <w:rFonts w:ascii="Times New Roman" w:hAnsi="Times New Roman"/>
          <w:szCs w:val="28"/>
        </w:rPr>
      </w:pPr>
      <w:bookmarkStart w:id="11" w:name="_Toc206751445"/>
      <w:r w:rsidRPr="00F10695">
        <w:rPr>
          <w:rFonts w:ascii="Times New Roman" w:hAnsi="Times New Roman"/>
          <w:szCs w:val="28"/>
        </w:rPr>
        <w:t xml:space="preserve">1.5.1. </w:t>
      </w:r>
      <w:r w:rsidR="008C41F7" w:rsidRPr="00F10695">
        <w:rPr>
          <w:rFonts w:ascii="Times New Roman" w:hAnsi="Times New Roman"/>
          <w:szCs w:val="28"/>
        </w:rPr>
        <w:t>Разработка/выбор конкурсного задания</w:t>
      </w:r>
      <w:bookmarkEnd w:id="11"/>
    </w:p>
    <w:p w14:paraId="3D06CDC9" w14:textId="309EB2EB" w:rsidR="00143E53" w:rsidRPr="00143E53" w:rsidRDefault="00143E53" w:rsidP="00143E53">
      <w:pPr>
        <w:spacing w:after="0" w:line="360" w:lineRule="auto"/>
        <w:ind w:firstLine="851"/>
        <w:jc w:val="both"/>
        <w:rPr>
          <w:rFonts w:ascii="Times New Roman" w:eastAsia="Times New Roman" w:hAnsi="Times New Roman" w:cs="Times New Roman"/>
          <w:sz w:val="28"/>
          <w:szCs w:val="28"/>
          <w:lang w:eastAsia="ru-RU"/>
        </w:rPr>
      </w:pPr>
      <w:r w:rsidRPr="00143E53">
        <w:rPr>
          <w:rFonts w:ascii="Times New Roman" w:eastAsia="Times New Roman" w:hAnsi="Times New Roman" w:cs="Times New Roman"/>
          <w:sz w:val="28"/>
          <w:szCs w:val="28"/>
          <w:lang w:eastAsia="ru-RU"/>
        </w:rPr>
        <w:t>Конкурсное задание состоит из</w:t>
      </w:r>
      <w:r w:rsidR="007A3031">
        <w:rPr>
          <w:rFonts w:ascii="Times New Roman" w:eastAsia="Times New Roman" w:hAnsi="Times New Roman" w:cs="Times New Roman"/>
          <w:sz w:val="28"/>
          <w:szCs w:val="28"/>
          <w:lang w:eastAsia="ru-RU"/>
        </w:rPr>
        <w:t xml:space="preserve"> </w:t>
      </w:r>
      <w:r w:rsidR="00F50876">
        <w:rPr>
          <w:rFonts w:ascii="Times New Roman" w:eastAsia="Times New Roman" w:hAnsi="Times New Roman" w:cs="Times New Roman"/>
          <w:sz w:val="28"/>
          <w:szCs w:val="28"/>
          <w:lang w:eastAsia="ru-RU"/>
        </w:rPr>
        <w:t>4</w:t>
      </w:r>
      <w:r w:rsidR="007A3031">
        <w:rPr>
          <w:rFonts w:ascii="Times New Roman" w:eastAsia="Times New Roman" w:hAnsi="Times New Roman" w:cs="Times New Roman"/>
          <w:sz w:val="28"/>
          <w:szCs w:val="28"/>
          <w:lang w:eastAsia="ru-RU"/>
        </w:rPr>
        <w:t xml:space="preserve"> </w:t>
      </w:r>
      <w:r w:rsidRPr="00143E53">
        <w:rPr>
          <w:rFonts w:ascii="Times New Roman" w:eastAsia="Times New Roman" w:hAnsi="Times New Roman" w:cs="Times New Roman"/>
          <w:sz w:val="28"/>
          <w:szCs w:val="28"/>
          <w:lang w:eastAsia="ru-RU"/>
        </w:rPr>
        <w:t xml:space="preserve">модулей, включает обязательную к выполнению часть (инвариант) </w:t>
      </w:r>
      <w:r w:rsidR="00B0442A">
        <w:rPr>
          <w:rFonts w:ascii="Times New Roman" w:eastAsia="Times New Roman" w:hAnsi="Times New Roman" w:cs="Times New Roman"/>
          <w:sz w:val="28"/>
          <w:szCs w:val="28"/>
          <w:lang w:eastAsia="ru-RU"/>
        </w:rPr>
        <w:t>–</w:t>
      </w:r>
      <w:r w:rsidR="007A3031">
        <w:rPr>
          <w:rFonts w:ascii="Times New Roman" w:eastAsia="Times New Roman" w:hAnsi="Times New Roman" w:cs="Times New Roman"/>
          <w:sz w:val="28"/>
          <w:szCs w:val="28"/>
          <w:lang w:eastAsia="ru-RU"/>
        </w:rPr>
        <w:t xml:space="preserve"> </w:t>
      </w:r>
      <w:r w:rsidR="00F50876">
        <w:rPr>
          <w:rFonts w:ascii="Times New Roman" w:eastAsia="Times New Roman" w:hAnsi="Times New Roman" w:cs="Times New Roman"/>
          <w:sz w:val="28"/>
          <w:szCs w:val="28"/>
          <w:lang w:eastAsia="ru-RU"/>
        </w:rPr>
        <w:t>3</w:t>
      </w:r>
      <w:r w:rsidR="00B0442A">
        <w:rPr>
          <w:rFonts w:ascii="Times New Roman" w:eastAsia="Times New Roman" w:hAnsi="Times New Roman" w:cs="Times New Roman"/>
          <w:sz w:val="28"/>
          <w:szCs w:val="28"/>
          <w:lang w:eastAsia="ru-RU"/>
        </w:rPr>
        <w:t xml:space="preserve"> </w:t>
      </w:r>
      <w:r w:rsidRPr="00143E53">
        <w:rPr>
          <w:rFonts w:ascii="Times New Roman" w:eastAsia="Times New Roman" w:hAnsi="Times New Roman" w:cs="Times New Roman"/>
          <w:sz w:val="28"/>
          <w:szCs w:val="28"/>
          <w:lang w:eastAsia="ru-RU"/>
        </w:rPr>
        <w:t xml:space="preserve">модулей, и вариативную часть </w:t>
      </w:r>
      <w:r w:rsidR="00B0442A">
        <w:rPr>
          <w:rFonts w:ascii="Times New Roman" w:eastAsia="Times New Roman" w:hAnsi="Times New Roman" w:cs="Times New Roman"/>
          <w:sz w:val="28"/>
          <w:szCs w:val="28"/>
          <w:lang w:eastAsia="ru-RU"/>
        </w:rPr>
        <w:t xml:space="preserve">– </w:t>
      </w:r>
      <w:r w:rsidR="00236811">
        <w:rPr>
          <w:rFonts w:ascii="Times New Roman" w:eastAsia="Times New Roman" w:hAnsi="Times New Roman" w:cs="Times New Roman"/>
          <w:sz w:val="28"/>
          <w:szCs w:val="28"/>
          <w:lang w:eastAsia="ru-RU"/>
        </w:rPr>
        <w:t>1</w:t>
      </w:r>
      <w:r w:rsidR="00B0442A">
        <w:rPr>
          <w:rFonts w:ascii="Times New Roman" w:eastAsia="Times New Roman" w:hAnsi="Times New Roman" w:cs="Times New Roman"/>
          <w:sz w:val="28"/>
          <w:szCs w:val="28"/>
          <w:lang w:eastAsia="ru-RU"/>
        </w:rPr>
        <w:t xml:space="preserve"> </w:t>
      </w:r>
      <w:r w:rsidRPr="00143E53">
        <w:rPr>
          <w:rFonts w:ascii="Times New Roman" w:eastAsia="Times New Roman" w:hAnsi="Times New Roman" w:cs="Times New Roman"/>
          <w:sz w:val="28"/>
          <w:szCs w:val="28"/>
          <w:lang w:eastAsia="ru-RU"/>
        </w:rPr>
        <w:t>модул</w:t>
      </w:r>
      <w:r w:rsidR="00236811">
        <w:rPr>
          <w:rFonts w:ascii="Times New Roman" w:eastAsia="Times New Roman" w:hAnsi="Times New Roman" w:cs="Times New Roman"/>
          <w:sz w:val="28"/>
          <w:szCs w:val="28"/>
          <w:lang w:eastAsia="ru-RU"/>
        </w:rPr>
        <w:t>ь</w:t>
      </w:r>
      <w:r w:rsidRPr="00143E53">
        <w:rPr>
          <w:rFonts w:ascii="Times New Roman" w:eastAsia="Times New Roman" w:hAnsi="Times New Roman" w:cs="Times New Roman"/>
          <w:sz w:val="28"/>
          <w:szCs w:val="28"/>
          <w:lang w:eastAsia="ru-RU"/>
        </w:rPr>
        <w:t>. Общее количество баллов конкурсного задания по всем модулям составляет 100.</w:t>
      </w:r>
    </w:p>
    <w:p w14:paraId="4911699E" w14:textId="77777777" w:rsidR="00143E53" w:rsidRPr="00143E53" w:rsidRDefault="00143E53" w:rsidP="00143E53">
      <w:pPr>
        <w:spacing w:after="0" w:line="360" w:lineRule="auto"/>
        <w:ind w:firstLine="851"/>
        <w:jc w:val="both"/>
        <w:rPr>
          <w:rFonts w:ascii="Times New Roman" w:eastAsia="Times New Roman" w:hAnsi="Times New Roman" w:cs="Times New Roman"/>
          <w:sz w:val="28"/>
          <w:szCs w:val="28"/>
          <w:lang w:eastAsia="ru-RU"/>
        </w:rPr>
      </w:pPr>
      <w:r w:rsidRPr="00143E53">
        <w:rPr>
          <w:rFonts w:ascii="Times New Roman" w:eastAsia="Times New Roman" w:hAnsi="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 Вариативная часть может подвергаться изменениям, в зависимости от потребностей региона в технологиях и специалистах.</w:t>
      </w:r>
    </w:p>
    <w:p w14:paraId="2D1F06C6" w14:textId="3C0DA4D2" w:rsidR="00143E53" w:rsidRDefault="00143E53" w:rsidP="00143E53">
      <w:pPr>
        <w:spacing w:after="0" w:line="360" w:lineRule="auto"/>
        <w:ind w:firstLine="851"/>
        <w:jc w:val="both"/>
        <w:rPr>
          <w:rFonts w:ascii="Times New Roman" w:eastAsia="Times New Roman" w:hAnsi="Times New Roman" w:cs="Times New Roman"/>
          <w:sz w:val="28"/>
          <w:szCs w:val="28"/>
          <w:lang w:eastAsia="ru-RU"/>
        </w:rPr>
      </w:pPr>
      <w:r w:rsidRPr="00143E53">
        <w:rPr>
          <w:rFonts w:ascii="Times New Roman" w:eastAsia="Times New Roman" w:hAnsi="Times New Roman" w:cs="Times New Roman"/>
          <w:sz w:val="28"/>
          <w:szCs w:val="28"/>
          <w:lang w:eastAsia="ru-RU"/>
        </w:rPr>
        <w:lastRenderedPageBreak/>
        <w:t>В случае если ни один из модулей вариативной части не подходит под запрос работодателя конкретного региона, то вариативный(е) модуль(и) формируется(ются) регионом самостоятельно под запрос работодателя. Исключать вариативную часть из конкурсного задания запрещается. Допускается объединение вариативных модулей, однако общее время, отведенное на выполнение вариативного(ых) модуля(ей) и количество баллов в критериях оценки по аспектам не изменяются (Приложение 3. Матрица конкурсного задания).</w:t>
      </w:r>
    </w:p>
    <w:p w14:paraId="54A05695" w14:textId="77777777" w:rsidR="00730AE0" w:rsidRPr="00F10695" w:rsidRDefault="00730AE0" w:rsidP="000970A8">
      <w:pPr>
        <w:pStyle w:val="-2"/>
        <w:spacing w:before="120"/>
        <w:jc w:val="center"/>
        <w:rPr>
          <w:rFonts w:ascii="Times New Roman" w:hAnsi="Times New Roman"/>
          <w:szCs w:val="28"/>
        </w:rPr>
      </w:pPr>
      <w:bookmarkStart w:id="12" w:name="_Toc206751446"/>
      <w:r w:rsidRPr="00F10695">
        <w:rPr>
          <w:rFonts w:ascii="Times New Roman" w:hAnsi="Times New Roman"/>
          <w:szCs w:val="28"/>
        </w:rPr>
        <w:t>1.5.2. Структура модулей конкурсного задания</w:t>
      </w:r>
      <w:bookmarkEnd w:id="12"/>
    </w:p>
    <w:p w14:paraId="262665E7" w14:textId="16A67C59" w:rsidR="00730AE0" w:rsidRPr="00F10695" w:rsidRDefault="00730AE0" w:rsidP="00F10695">
      <w:pPr>
        <w:spacing w:after="0" w:line="360" w:lineRule="auto"/>
        <w:jc w:val="both"/>
        <w:rPr>
          <w:rFonts w:ascii="Times New Roman" w:eastAsia="Times New Roman" w:hAnsi="Times New Roman" w:cs="Times New Roman"/>
          <w:bCs/>
          <w:sz w:val="28"/>
          <w:szCs w:val="28"/>
          <w:lang w:eastAsia="ru-RU"/>
        </w:rPr>
      </w:pPr>
      <w:r w:rsidRPr="00F10695">
        <w:rPr>
          <w:rFonts w:ascii="Times New Roman" w:eastAsia="Times New Roman" w:hAnsi="Times New Roman" w:cs="Times New Roman"/>
          <w:b/>
          <w:bCs/>
          <w:sz w:val="28"/>
          <w:szCs w:val="28"/>
          <w:lang w:eastAsia="ru-RU"/>
        </w:rPr>
        <w:t>Модуль А.</w:t>
      </w:r>
      <w:r w:rsidRPr="00F10695">
        <w:rPr>
          <w:rFonts w:ascii="Times New Roman" w:eastAsia="Times New Roman" w:hAnsi="Times New Roman" w:cs="Times New Roman"/>
          <w:b/>
          <w:color w:val="000000"/>
          <w:sz w:val="28"/>
          <w:szCs w:val="28"/>
          <w:lang w:eastAsia="ru-RU"/>
        </w:rPr>
        <w:t xml:space="preserve"> </w:t>
      </w:r>
      <w:r w:rsidR="00B65614">
        <w:rPr>
          <w:rFonts w:ascii="Times New Roman" w:eastAsia="Times New Roman" w:hAnsi="Times New Roman" w:cs="Times New Roman"/>
          <w:b/>
          <w:color w:val="000000"/>
          <w:sz w:val="28"/>
          <w:szCs w:val="28"/>
          <w:lang w:eastAsia="ru-RU"/>
        </w:rPr>
        <w:t>Формирование турпродукта</w:t>
      </w:r>
      <w:r w:rsidR="00465470">
        <w:rPr>
          <w:rFonts w:ascii="Times New Roman" w:eastAsia="Times New Roman" w:hAnsi="Times New Roman" w:cs="Times New Roman"/>
          <w:b/>
          <w:color w:val="000000"/>
          <w:sz w:val="28"/>
          <w:szCs w:val="28"/>
          <w:lang w:eastAsia="ru-RU"/>
        </w:rPr>
        <w:t xml:space="preserve"> </w:t>
      </w:r>
      <w:r w:rsidR="00D96994" w:rsidRPr="00F10695">
        <w:rPr>
          <w:rFonts w:ascii="Times New Roman" w:eastAsia="Times New Roman" w:hAnsi="Times New Roman" w:cs="Times New Roman"/>
          <w:b/>
          <w:color w:val="000000"/>
          <w:sz w:val="28"/>
          <w:szCs w:val="28"/>
          <w:lang w:eastAsia="ru-RU"/>
        </w:rPr>
        <w:t>(инвариант)</w:t>
      </w:r>
    </w:p>
    <w:p w14:paraId="4A7B5FB5" w14:textId="2F92D831" w:rsidR="00444223" w:rsidRPr="007823A7" w:rsidRDefault="00730AE0" w:rsidP="001039C1">
      <w:pPr>
        <w:spacing w:after="0" w:line="360" w:lineRule="auto"/>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sidR="00465470" w:rsidRPr="00465470">
        <w:rPr>
          <w:rFonts w:ascii="Times New Roman" w:eastAsia="Times New Roman" w:hAnsi="Times New Roman" w:cs="Times New Roman"/>
          <w:b/>
          <w:bCs/>
          <w:sz w:val="28"/>
          <w:szCs w:val="28"/>
        </w:rPr>
        <w:t>:</w:t>
      </w:r>
      <w:r w:rsidR="00465470">
        <w:rPr>
          <w:rFonts w:ascii="Times New Roman" w:eastAsia="Times New Roman" w:hAnsi="Times New Roman" w:cs="Times New Roman"/>
          <w:bCs/>
          <w:sz w:val="28"/>
          <w:szCs w:val="28"/>
        </w:rPr>
        <w:t xml:space="preserve"> </w:t>
      </w:r>
      <w:r w:rsidR="0090685A">
        <w:rPr>
          <w:rFonts w:ascii="Times New Roman" w:eastAsia="Times New Roman" w:hAnsi="Times New Roman" w:cs="Times New Roman"/>
          <w:color w:val="000000"/>
          <w:sz w:val="28"/>
          <w:szCs w:val="28"/>
        </w:rPr>
        <w:t xml:space="preserve">2 </w:t>
      </w:r>
      <w:r w:rsidR="00465470">
        <w:rPr>
          <w:rFonts w:ascii="Times New Roman" w:eastAsia="Times New Roman" w:hAnsi="Times New Roman" w:cs="Times New Roman"/>
          <w:color w:val="000000"/>
          <w:sz w:val="28"/>
          <w:szCs w:val="28"/>
        </w:rPr>
        <w:t>час</w:t>
      </w:r>
      <w:r w:rsidR="0090685A">
        <w:rPr>
          <w:rFonts w:ascii="Times New Roman" w:eastAsia="Times New Roman" w:hAnsi="Times New Roman" w:cs="Times New Roman"/>
          <w:color w:val="000000"/>
          <w:sz w:val="28"/>
          <w:szCs w:val="28"/>
        </w:rPr>
        <w:t>а</w:t>
      </w:r>
      <w:r w:rsidR="00465470">
        <w:rPr>
          <w:rFonts w:ascii="Times New Roman" w:eastAsia="Times New Roman" w:hAnsi="Times New Roman" w:cs="Times New Roman"/>
          <w:color w:val="000000"/>
          <w:sz w:val="28"/>
          <w:szCs w:val="28"/>
        </w:rPr>
        <w:t xml:space="preserve"> </w:t>
      </w:r>
      <w:r w:rsidR="00A52980">
        <w:rPr>
          <w:rFonts w:ascii="Times New Roman" w:eastAsia="Times New Roman" w:hAnsi="Times New Roman" w:cs="Times New Roman"/>
          <w:color w:val="000000"/>
          <w:sz w:val="28"/>
          <w:szCs w:val="28"/>
        </w:rPr>
        <w:t>3</w:t>
      </w:r>
      <w:r w:rsidR="00B64CD8">
        <w:rPr>
          <w:rFonts w:ascii="Times New Roman" w:eastAsia="Times New Roman" w:hAnsi="Times New Roman" w:cs="Times New Roman"/>
          <w:color w:val="000000"/>
          <w:sz w:val="28"/>
          <w:szCs w:val="28"/>
        </w:rPr>
        <w:t xml:space="preserve">0 </w:t>
      </w:r>
      <w:r w:rsidR="00465470">
        <w:rPr>
          <w:rFonts w:ascii="Times New Roman" w:eastAsia="Times New Roman" w:hAnsi="Times New Roman" w:cs="Times New Roman"/>
          <w:color w:val="000000"/>
          <w:sz w:val="28"/>
          <w:szCs w:val="28"/>
        </w:rPr>
        <w:t>минут</w:t>
      </w:r>
      <w:r w:rsidR="00B64CD8">
        <w:rPr>
          <w:rFonts w:ascii="Times New Roman" w:eastAsia="Times New Roman" w:hAnsi="Times New Roman" w:cs="Times New Roman"/>
          <w:color w:val="000000"/>
          <w:sz w:val="28"/>
          <w:szCs w:val="28"/>
        </w:rPr>
        <w:t xml:space="preserve"> (2 часа 20 минут на выполнение задания согласно легенде, </w:t>
      </w:r>
      <w:r w:rsidR="006216D6">
        <w:rPr>
          <w:rFonts w:ascii="Times New Roman" w:eastAsia="Times New Roman" w:hAnsi="Times New Roman" w:cs="Times New Roman"/>
          <w:color w:val="000000"/>
          <w:sz w:val="28"/>
          <w:szCs w:val="28"/>
        </w:rPr>
        <w:t>7</w:t>
      </w:r>
      <w:r w:rsidR="002F7184">
        <w:rPr>
          <w:rFonts w:ascii="Times New Roman" w:eastAsia="Times New Roman" w:hAnsi="Times New Roman" w:cs="Times New Roman"/>
          <w:color w:val="000000"/>
          <w:sz w:val="28"/>
          <w:szCs w:val="28"/>
        </w:rPr>
        <w:t xml:space="preserve"> минут </w:t>
      </w:r>
      <w:r w:rsidR="00444223" w:rsidRPr="007823A7">
        <w:rPr>
          <w:rFonts w:ascii="Times New Roman" w:eastAsia="Times New Roman" w:hAnsi="Times New Roman" w:cs="Times New Roman"/>
          <w:bCs/>
          <w:sz w:val="28"/>
          <w:szCs w:val="28"/>
        </w:rPr>
        <w:t>отводится конкурсан</w:t>
      </w:r>
      <w:r w:rsidR="00444223">
        <w:rPr>
          <w:rFonts w:ascii="Times New Roman" w:eastAsia="Times New Roman" w:hAnsi="Times New Roman" w:cs="Times New Roman"/>
          <w:bCs/>
          <w:sz w:val="28"/>
          <w:szCs w:val="28"/>
        </w:rPr>
        <w:t>ту</w:t>
      </w:r>
      <w:r w:rsidR="00444223" w:rsidRPr="007823A7">
        <w:rPr>
          <w:rFonts w:ascii="Times New Roman" w:eastAsia="Times New Roman" w:hAnsi="Times New Roman" w:cs="Times New Roman"/>
          <w:bCs/>
          <w:sz w:val="28"/>
          <w:szCs w:val="28"/>
        </w:rPr>
        <w:t xml:space="preserve"> на презентацию выполненного задания</w:t>
      </w:r>
      <w:r w:rsidR="006216D6">
        <w:rPr>
          <w:rFonts w:ascii="Times New Roman" w:eastAsia="Times New Roman" w:hAnsi="Times New Roman" w:cs="Times New Roman"/>
          <w:bCs/>
          <w:sz w:val="28"/>
          <w:szCs w:val="28"/>
        </w:rPr>
        <w:t xml:space="preserve"> и 3 минуты на работу с возражениями</w:t>
      </w:r>
      <w:r w:rsidR="00EA106D">
        <w:rPr>
          <w:rFonts w:ascii="Times New Roman" w:eastAsia="Times New Roman" w:hAnsi="Times New Roman" w:cs="Times New Roman"/>
          <w:bCs/>
          <w:sz w:val="28"/>
          <w:szCs w:val="28"/>
        </w:rPr>
        <w:t>)</w:t>
      </w:r>
    </w:p>
    <w:p w14:paraId="2CE861BF" w14:textId="77777777" w:rsidR="00465470" w:rsidRDefault="00730AE0" w:rsidP="00F10695">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sidR="00465470">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p>
    <w:p w14:paraId="5036A823" w14:textId="77777777" w:rsidR="006E35EE" w:rsidRPr="00E4108E" w:rsidRDefault="006E35EE" w:rsidP="00AF1890">
      <w:pPr>
        <w:spacing w:after="0" w:line="360" w:lineRule="auto"/>
        <w:ind w:firstLine="709"/>
        <w:contextualSpacing/>
        <w:jc w:val="both"/>
        <w:rPr>
          <w:rFonts w:ascii="Times New Roman" w:eastAsia="Times New Roman" w:hAnsi="Times New Roman" w:cs="Times New Roman"/>
          <w:sz w:val="28"/>
          <w:szCs w:val="28"/>
        </w:rPr>
      </w:pPr>
      <w:r w:rsidRPr="00E4108E">
        <w:rPr>
          <w:rFonts w:ascii="Times New Roman" w:eastAsia="Times New Roman" w:hAnsi="Times New Roman" w:cs="Times New Roman"/>
          <w:sz w:val="28"/>
          <w:szCs w:val="28"/>
        </w:rPr>
        <w:t>Данный модуль представляет собой демонстрацию навыков конкурсанта по формированию турпродукта – одна из главных функций туроператорской компании.</w:t>
      </w:r>
      <w:r>
        <w:rPr>
          <w:rFonts w:ascii="Times New Roman" w:eastAsia="Times New Roman" w:hAnsi="Times New Roman" w:cs="Times New Roman"/>
          <w:sz w:val="28"/>
          <w:szCs w:val="28"/>
        </w:rPr>
        <w:t xml:space="preserve"> </w:t>
      </w:r>
      <w:r w:rsidRPr="004A1731">
        <w:rPr>
          <w:rFonts w:ascii="Times New Roman" w:eastAsia="Times New Roman" w:hAnsi="Times New Roman" w:cs="Times New Roman"/>
          <w:sz w:val="28"/>
          <w:szCs w:val="28"/>
        </w:rPr>
        <w:t xml:space="preserve">Конкурсное задание предполагает разработку </w:t>
      </w:r>
      <w:r>
        <w:rPr>
          <w:rFonts w:ascii="Times New Roman" w:eastAsia="Times New Roman" w:hAnsi="Times New Roman" w:cs="Times New Roman"/>
          <w:sz w:val="28"/>
          <w:szCs w:val="28"/>
        </w:rPr>
        <w:t>нового</w:t>
      </w:r>
      <w:r w:rsidRPr="004A173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турпродукта</w:t>
      </w:r>
      <w:r w:rsidRPr="004A1731">
        <w:rPr>
          <w:rFonts w:ascii="Times New Roman" w:eastAsia="Times New Roman" w:hAnsi="Times New Roman" w:cs="Times New Roman"/>
          <w:sz w:val="28"/>
          <w:szCs w:val="28"/>
        </w:rPr>
        <w:t xml:space="preserve">, направленного на эффективное планирование и организацию групповых туров с учетом специфических запросов </w:t>
      </w:r>
      <w:r>
        <w:rPr>
          <w:rFonts w:ascii="Times New Roman" w:eastAsia="Times New Roman" w:hAnsi="Times New Roman" w:cs="Times New Roman"/>
          <w:sz w:val="28"/>
          <w:szCs w:val="28"/>
        </w:rPr>
        <w:t>заказчика (клиента); презентацию коммерческого предложения и работу с возражениями</w:t>
      </w:r>
      <w:r w:rsidRPr="004A173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5BDD23A0" w14:textId="77777777" w:rsidR="006E35EE" w:rsidRPr="00F65770" w:rsidRDefault="006E35EE" w:rsidP="006E35EE">
      <w:pPr>
        <w:spacing w:after="0" w:line="360" w:lineRule="auto"/>
        <w:ind w:firstLine="709"/>
        <w:contextualSpacing/>
        <w:jc w:val="both"/>
        <w:rPr>
          <w:rFonts w:ascii="Times New Roman" w:eastAsia="Times New Roman" w:hAnsi="Times New Roman" w:cs="Times New Roman"/>
          <w:sz w:val="28"/>
          <w:szCs w:val="28"/>
        </w:rPr>
      </w:pPr>
      <w:r w:rsidRPr="00F65770">
        <w:rPr>
          <w:rFonts w:ascii="Times New Roman" w:eastAsia="Times New Roman" w:hAnsi="Times New Roman" w:cs="Times New Roman"/>
          <w:sz w:val="28"/>
          <w:szCs w:val="28"/>
        </w:rPr>
        <w:t xml:space="preserve">Модуль состоит из 2 (двух) этапов: заочного и очного. </w:t>
      </w:r>
    </w:p>
    <w:p w14:paraId="4DAC93F4" w14:textId="77777777" w:rsidR="006E35EE" w:rsidRPr="00CE6A62" w:rsidRDefault="006E35EE" w:rsidP="006E35EE">
      <w:pPr>
        <w:spacing w:after="0" w:line="360" w:lineRule="auto"/>
        <w:ind w:firstLine="709"/>
        <w:contextualSpacing/>
        <w:jc w:val="both"/>
        <w:rPr>
          <w:rFonts w:ascii="Times New Roman" w:eastAsia="Times New Roman" w:hAnsi="Times New Roman" w:cs="Times New Roman"/>
          <w:i/>
          <w:iCs/>
          <w:sz w:val="28"/>
          <w:szCs w:val="28"/>
        </w:rPr>
      </w:pPr>
      <w:r w:rsidRPr="00CE6A62">
        <w:rPr>
          <w:rFonts w:ascii="Times New Roman" w:eastAsia="Times New Roman" w:hAnsi="Times New Roman" w:cs="Times New Roman"/>
          <w:i/>
          <w:iCs/>
          <w:sz w:val="28"/>
          <w:szCs w:val="28"/>
        </w:rPr>
        <w:t>Первый этап – заочный.</w:t>
      </w:r>
    </w:p>
    <w:p w14:paraId="70B4E7E1" w14:textId="77777777" w:rsidR="006E35EE" w:rsidRPr="00547488" w:rsidRDefault="006E35EE" w:rsidP="006E35EE">
      <w:pPr>
        <w:spacing w:after="0" w:line="360" w:lineRule="auto"/>
        <w:ind w:firstLine="709"/>
        <w:contextualSpacing/>
        <w:jc w:val="both"/>
        <w:rPr>
          <w:rFonts w:ascii="Times New Roman" w:eastAsia="Times New Roman" w:hAnsi="Times New Roman" w:cs="Times New Roman"/>
          <w:sz w:val="28"/>
          <w:szCs w:val="28"/>
        </w:rPr>
      </w:pPr>
      <w:r w:rsidRPr="00547488">
        <w:rPr>
          <w:rFonts w:ascii="Times New Roman" w:eastAsia="Times New Roman" w:hAnsi="Times New Roman" w:cs="Times New Roman"/>
          <w:sz w:val="28"/>
          <w:szCs w:val="28"/>
        </w:rPr>
        <w:t xml:space="preserve">На первом этапе </w:t>
      </w:r>
      <w:r>
        <w:rPr>
          <w:rFonts w:ascii="Times New Roman" w:eastAsia="Times New Roman" w:hAnsi="Times New Roman" w:cs="Times New Roman"/>
          <w:sz w:val="28"/>
          <w:szCs w:val="28"/>
        </w:rPr>
        <w:t xml:space="preserve">конкурсантам </w:t>
      </w:r>
      <w:r w:rsidRPr="00547488">
        <w:rPr>
          <w:rFonts w:ascii="Times New Roman" w:eastAsia="Times New Roman" w:hAnsi="Times New Roman" w:cs="Times New Roman"/>
          <w:sz w:val="28"/>
          <w:szCs w:val="28"/>
        </w:rPr>
        <w:t xml:space="preserve">не позднее, чем за 15 (пятнадцать) календарных дней до начала соревнований, оглашается регион Российской Федерации для самостоятельного изучения. На данном этапе </w:t>
      </w:r>
      <w:r>
        <w:rPr>
          <w:rFonts w:ascii="Times New Roman" w:eastAsia="Times New Roman" w:hAnsi="Times New Roman" w:cs="Times New Roman"/>
          <w:sz w:val="28"/>
          <w:szCs w:val="28"/>
        </w:rPr>
        <w:t>конкурсантам</w:t>
      </w:r>
      <w:r w:rsidRPr="00547488">
        <w:rPr>
          <w:rFonts w:ascii="Times New Roman" w:eastAsia="Times New Roman" w:hAnsi="Times New Roman" w:cs="Times New Roman"/>
          <w:sz w:val="28"/>
          <w:szCs w:val="28"/>
        </w:rPr>
        <w:t xml:space="preserve"> необходимо изучить следующие особенности региона: </w:t>
      </w:r>
    </w:p>
    <w:p w14:paraId="6730A6AF" w14:textId="271D6C13" w:rsidR="006E35EE" w:rsidRPr="00CF0E93" w:rsidRDefault="006E35EE" w:rsidP="000E670C">
      <w:pPr>
        <w:pStyle w:val="aff1"/>
        <w:numPr>
          <w:ilvl w:val="0"/>
          <w:numId w:val="9"/>
        </w:numPr>
        <w:spacing w:after="0" w:line="360" w:lineRule="auto"/>
        <w:ind w:left="0" w:firstLine="709"/>
        <w:jc w:val="both"/>
        <w:rPr>
          <w:rFonts w:ascii="Times New Roman" w:eastAsia="Times New Roman" w:hAnsi="Times New Roman"/>
          <w:sz w:val="28"/>
          <w:szCs w:val="28"/>
        </w:rPr>
      </w:pPr>
      <w:r w:rsidRPr="00CF0E93">
        <w:rPr>
          <w:rFonts w:ascii="Times New Roman" w:eastAsia="Times New Roman" w:hAnsi="Times New Roman"/>
          <w:sz w:val="28"/>
          <w:szCs w:val="28"/>
        </w:rPr>
        <w:t xml:space="preserve">географическое расположение; </w:t>
      </w:r>
    </w:p>
    <w:p w14:paraId="507782D5" w14:textId="431C8EDD" w:rsidR="006E35EE" w:rsidRPr="00CF0E93" w:rsidRDefault="006E35EE" w:rsidP="000E670C">
      <w:pPr>
        <w:pStyle w:val="aff1"/>
        <w:numPr>
          <w:ilvl w:val="0"/>
          <w:numId w:val="9"/>
        </w:numPr>
        <w:spacing w:after="0" w:line="360" w:lineRule="auto"/>
        <w:ind w:left="0" w:firstLine="709"/>
        <w:jc w:val="both"/>
        <w:rPr>
          <w:rFonts w:ascii="Times New Roman" w:eastAsia="Times New Roman" w:hAnsi="Times New Roman"/>
          <w:sz w:val="28"/>
          <w:szCs w:val="28"/>
        </w:rPr>
      </w:pPr>
      <w:r w:rsidRPr="00CF0E93">
        <w:rPr>
          <w:rFonts w:ascii="Times New Roman" w:eastAsia="Times New Roman" w:hAnsi="Times New Roman"/>
          <w:sz w:val="28"/>
          <w:szCs w:val="28"/>
        </w:rPr>
        <w:t>социально-экономическое устройство региона;</w:t>
      </w:r>
    </w:p>
    <w:p w14:paraId="13E2F781" w14:textId="07C77CED" w:rsidR="006E35EE" w:rsidRPr="00CF0E93" w:rsidRDefault="006E35EE" w:rsidP="000E670C">
      <w:pPr>
        <w:pStyle w:val="aff1"/>
        <w:numPr>
          <w:ilvl w:val="0"/>
          <w:numId w:val="9"/>
        </w:numPr>
        <w:spacing w:after="0" w:line="360" w:lineRule="auto"/>
        <w:ind w:left="0" w:firstLine="709"/>
        <w:jc w:val="both"/>
        <w:rPr>
          <w:rFonts w:ascii="Times New Roman" w:eastAsia="Times New Roman" w:hAnsi="Times New Roman"/>
          <w:sz w:val="28"/>
          <w:szCs w:val="28"/>
        </w:rPr>
      </w:pPr>
      <w:r w:rsidRPr="00CF0E93">
        <w:rPr>
          <w:rFonts w:ascii="Times New Roman" w:eastAsia="Times New Roman" w:hAnsi="Times New Roman"/>
          <w:sz w:val="28"/>
          <w:szCs w:val="28"/>
        </w:rPr>
        <w:lastRenderedPageBreak/>
        <w:t xml:space="preserve">основные достопримечательности; </w:t>
      </w:r>
    </w:p>
    <w:p w14:paraId="053DC657" w14:textId="0C50354F" w:rsidR="006E35EE" w:rsidRPr="00CF0E93" w:rsidRDefault="006E35EE" w:rsidP="000E670C">
      <w:pPr>
        <w:pStyle w:val="aff1"/>
        <w:numPr>
          <w:ilvl w:val="0"/>
          <w:numId w:val="9"/>
        </w:numPr>
        <w:spacing w:after="0" w:line="360" w:lineRule="auto"/>
        <w:ind w:left="0" w:firstLine="709"/>
        <w:jc w:val="both"/>
        <w:rPr>
          <w:rFonts w:ascii="Times New Roman" w:eastAsia="Times New Roman" w:hAnsi="Times New Roman"/>
          <w:sz w:val="28"/>
          <w:szCs w:val="28"/>
        </w:rPr>
      </w:pPr>
      <w:r w:rsidRPr="00CF0E93">
        <w:rPr>
          <w:rFonts w:ascii="Times New Roman" w:eastAsia="Times New Roman" w:hAnsi="Times New Roman"/>
          <w:sz w:val="28"/>
          <w:szCs w:val="28"/>
        </w:rPr>
        <w:t>культурно-исторические, климатические особенности и сезонность.</w:t>
      </w:r>
    </w:p>
    <w:p w14:paraId="2DEEAD1B" w14:textId="77777777" w:rsidR="006E35EE" w:rsidRPr="00CE6A62" w:rsidRDefault="006E35EE" w:rsidP="006E35EE">
      <w:pPr>
        <w:spacing w:after="0" w:line="360" w:lineRule="auto"/>
        <w:ind w:firstLine="709"/>
        <w:contextualSpacing/>
        <w:jc w:val="both"/>
        <w:rPr>
          <w:rFonts w:ascii="Times New Roman" w:eastAsia="Times New Roman" w:hAnsi="Times New Roman" w:cs="Times New Roman"/>
          <w:i/>
          <w:iCs/>
          <w:sz w:val="28"/>
          <w:szCs w:val="28"/>
        </w:rPr>
      </w:pPr>
      <w:r w:rsidRPr="00CE6A62">
        <w:rPr>
          <w:rFonts w:ascii="Times New Roman" w:eastAsia="Times New Roman" w:hAnsi="Times New Roman" w:cs="Times New Roman"/>
          <w:i/>
          <w:iCs/>
          <w:sz w:val="28"/>
          <w:szCs w:val="28"/>
        </w:rPr>
        <w:t xml:space="preserve">Второй этап – очный. </w:t>
      </w:r>
    </w:p>
    <w:p w14:paraId="3873B2CF" w14:textId="77777777" w:rsidR="006E35EE" w:rsidRDefault="006E35EE" w:rsidP="006E35EE">
      <w:pPr>
        <w:spacing w:after="0" w:line="360" w:lineRule="auto"/>
        <w:ind w:firstLine="709"/>
        <w:contextualSpacing/>
        <w:jc w:val="both"/>
        <w:rPr>
          <w:rFonts w:ascii="Times New Roman" w:eastAsia="Times New Roman" w:hAnsi="Times New Roman" w:cs="Times New Roman"/>
          <w:sz w:val="28"/>
          <w:szCs w:val="28"/>
        </w:rPr>
      </w:pPr>
      <w:r w:rsidRPr="00C679E8">
        <w:rPr>
          <w:rFonts w:ascii="Times New Roman" w:eastAsia="Times New Roman" w:hAnsi="Times New Roman" w:cs="Times New Roman"/>
          <w:sz w:val="28"/>
          <w:szCs w:val="28"/>
        </w:rPr>
        <w:t xml:space="preserve">На втором этапе в соревновательный день Д1 </w:t>
      </w:r>
      <w:r>
        <w:rPr>
          <w:rFonts w:ascii="Times New Roman" w:eastAsia="Times New Roman" w:hAnsi="Times New Roman" w:cs="Times New Roman"/>
          <w:sz w:val="28"/>
          <w:szCs w:val="28"/>
        </w:rPr>
        <w:t>конкурсанты</w:t>
      </w:r>
      <w:r w:rsidRPr="00C679E8">
        <w:rPr>
          <w:rFonts w:ascii="Times New Roman" w:eastAsia="Times New Roman" w:hAnsi="Times New Roman" w:cs="Times New Roman"/>
          <w:sz w:val="28"/>
          <w:szCs w:val="28"/>
        </w:rPr>
        <w:t xml:space="preserve"> получа</w:t>
      </w:r>
      <w:r>
        <w:rPr>
          <w:rFonts w:ascii="Times New Roman" w:eastAsia="Times New Roman" w:hAnsi="Times New Roman" w:cs="Times New Roman"/>
          <w:sz w:val="28"/>
          <w:szCs w:val="28"/>
        </w:rPr>
        <w:t>ю</w:t>
      </w:r>
      <w:r w:rsidRPr="00C679E8">
        <w:rPr>
          <w:rFonts w:ascii="Times New Roman" w:eastAsia="Times New Roman" w:hAnsi="Times New Roman" w:cs="Times New Roman"/>
          <w:sz w:val="28"/>
          <w:szCs w:val="28"/>
        </w:rPr>
        <w:t xml:space="preserve">т задание на </w:t>
      </w:r>
      <w:r>
        <w:rPr>
          <w:rFonts w:ascii="Times New Roman" w:eastAsia="Times New Roman" w:hAnsi="Times New Roman" w:cs="Times New Roman"/>
          <w:sz w:val="28"/>
          <w:szCs w:val="28"/>
        </w:rPr>
        <w:t>формирование</w:t>
      </w:r>
      <w:r w:rsidRPr="00C679E8">
        <w:rPr>
          <w:rFonts w:ascii="Times New Roman" w:eastAsia="Times New Roman" w:hAnsi="Times New Roman" w:cs="Times New Roman"/>
          <w:sz w:val="28"/>
          <w:szCs w:val="28"/>
        </w:rPr>
        <w:t xml:space="preserve"> турпродукта в регионе, который был изучен на заочном этапе.</w:t>
      </w:r>
      <w:r>
        <w:rPr>
          <w:rFonts w:ascii="Times New Roman" w:eastAsia="Times New Roman" w:hAnsi="Times New Roman" w:cs="Times New Roman"/>
          <w:sz w:val="28"/>
          <w:szCs w:val="28"/>
        </w:rPr>
        <w:t xml:space="preserve"> Конкурсанты</w:t>
      </w:r>
      <w:r w:rsidRPr="00C679E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качестве </w:t>
      </w:r>
      <w:r w:rsidRPr="00C679E8">
        <w:rPr>
          <w:rFonts w:ascii="Times New Roman" w:eastAsia="Times New Roman" w:hAnsi="Times New Roman" w:cs="Times New Roman"/>
          <w:sz w:val="28"/>
          <w:szCs w:val="28"/>
        </w:rPr>
        <w:t>сотрудник</w:t>
      </w:r>
      <w:r>
        <w:rPr>
          <w:rFonts w:ascii="Times New Roman" w:eastAsia="Times New Roman" w:hAnsi="Times New Roman" w:cs="Times New Roman"/>
          <w:sz w:val="28"/>
          <w:szCs w:val="28"/>
        </w:rPr>
        <w:t>ов одного из</w:t>
      </w:r>
      <w:r w:rsidRPr="00C679E8">
        <w:rPr>
          <w:rFonts w:ascii="Times New Roman" w:eastAsia="Times New Roman" w:hAnsi="Times New Roman" w:cs="Times New Roman"/>
          <w:sz w:val="28"/>
          <w:szCs w:val="28"/>
        </w:rPr>
        <w:t xml:space="preserve"> подразделения</w:t>
      </w:r>
      <w:r>
        <w:rPr>
          <w:rFonts w:ascii="Times New Roman" w:eastAsia="Times New Roman" w:hAnsi="Times New Roman" w:cs="Times New Roman"/>
          <w:sz w:val="28"/>
          <w:szCs w:val="28"/>
        </w:rPr>
        <w:t xml:space="preserve"> </w:t>
      </w:r>
      <w:r w:rsidRPr="00C679E8">
        <w:rPr>
          <w:rFonts w:ascii="Times New Roman" w:eastAsia="Times New Roman" w:hAnsi="Times New Roman" w:cs="Times New Roman"/>
          <w:sz w:val="28"/>
          <w:szCs w:val="28"/>
        </w:rPr>
        <w:t xml:space="preserve">туроператорской компании получают задание от </w:t>
      </w:r>
      <w:r>
        <w:rPr>
          <w:rFonts w:ascii="Times New Roman" w:eastAsia="Times New Roman" w:hAnsi="Times New Roman" w:cs="Times New Roman"/>
          <w:sz w:val="28"/>
          <w:szCs w:val="28"/>
        </w:rPr>
        <w:t xml:space="preserve">заказчика (клиента) или </w:t>
      </w:r>
      <w:r w:rsidRPr="00C679E8">
        <w:rPr>
          <w:rFonts w:ascii="Times New Roman" w:eastAsia="Times New Roman" w:hAnsi="Times New Roman" w:cs="Times New Roman"/>
          <w:sz w:val="28"/>
          <w:szCs w:val="28"/>
        </w:rPr>
        <w:t>руководства на разработку нового туристского продукта.</w:t>
      </w:r>
    </w:p>
    <w:p w14:paraId="499F8C69" w14:textId="77777777" w:rsidR="006E35EE" w:rsidRPr="007E37CB" w:rsidRDefault="006E35EE" w:rsidP="006E35EE">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Формирование </w:t>
      </w:r>
      <w:r w:rsidRPr="007E37CB">
        <w:rPr>
          <w:rFonts w:ascii="Times New Roman" w:eastAsia="Times New Roman" w:hAnsi="Times New Roman" w:cs="Times New Roman"/>
          <w:sz w:val="28"/>
          <w:szCs w:val="28"/>
        </w:rPr>
        <w:t xml:space="preserve">турпродукта предполагает сбор и анализ следующей информации: </w:t>
      </w:r>
    </w:p>
    <w:p w14:paraId="08DA707D" w14:textId="3583D51D" w:rsidR="006E35EE" w:rsidRPr="002B42F6" w:rsidRDefault="006E35EE" w:rsidP="000E670C">
      <w:pPr>
        <w:pStyle w:val="aff1"/>
        <w:numPr>
          <w:ilvl w:val="0"/>
          <w:numId w:val="7"/>
        </w:numPr>
        <w:spacing w:after="0" w:line="360" w:lineRule="auto"/>
        <w:ind w:left="0" w:firstLine="709"/>
        <w:jc w:val="both"/>
        <w:rPr>
          <w:rFonts w:ascii="Times New Roman" w:eastAsia="Times New Roman" w:hAnsi="Times New Roman"/>
          <w:sz w:val="28"/>
          <w:szCs w:val="28"/>
        </w:rPr>
      </w:pPr>
      <w:r w:rsidRPr="002B42F6">
        <w:rPr>
          <w:rFonts w:ascii="Times New Roman" w:eastAsia="Times New Roman" w:hAnsi="Times New Roman"/>
          <w:sz w:val="28"/>
          <w:szCs w:val="28"/>
        </w:rPr>
        <w:t>о транспортной доступности региона;</w:t>
      </w:r>
    </w:p>
    <w:p w14:paraId="3F1A24CE" w14:textId="3F3F35EE" w:rsidR="006E35EE" w:rsidRPr="002B42F6" w:rsidRDefault="006E35EE" w:rsidP="000E670C">
      <w:pPr>
        <w:pStyle w:val="aff1"/>
        <w:numPr>
          <w:ilvl w:val="0"/>
          <w:numId w:val="7"/>
        </w:numPr>
        <w:spacing w:after="0" w:line="360" w:lineRule="auto"/>
        <w:ind w:left="0" w:firstLine="709"/>
        <w:jc w:val="both"/>
        <w:rPr>
          <w:rFonts w:ascii="Times New Roman" w:eastAsia="Times New Roman" w:hAnsi="Times New Roman"/>
          <w:sz w:val="28"/>
          <w:szCs w:val="28"/>
        </w:rPr>
      </w:pPr>
      <w:r w:rsidRPr="002B42F6">
        <w:rPr>
          <w:rFonts w:ascii="Times New Roman" w:eastAsia="Times New Roman" w:hAnsi="Times New Roman"/>
          <w:sz w:val="28"/>
          <w:szCs w:val="28"/>
        </w:rPr>
        <w:t xml:space="preserve">о средствах размещения различных категорий; </w:t>
      </w:r>
    </w:p>
    <w:p w14:paraId="6902D1EB" w14:textId="0C82331D" w:rsidR="006E35EE" w:rsidRPr="002B42F6" w:rsidRDefault="006E35EE" w:rsidP="000E670C">
      <w:pPr>
        <w:pStyle w:val="aff1"/>
        <w:numPr>
          <w:ilvl w:val="0"/>
          <w:numId w:val="7"/>
        </w:numPr>
        <w:spacing w:after="0" w:line="360" w:lineRule="auto"/>
        <w:ind w:left="0" w:firstLine="709"/>
        <w:jc w:val="both"/>
        <w:rPr>
          <w:rFonts w:ascii="Times New Roman" w:eastAsia="Times New Roman" w:hAnsi="Times New Roman"/>
          <w:sz w:val="28"/>
          <w:szCs w:val="28"/>
        </w:rPr>
      </w:pPr>
      <w:r w:rsidRPr="002B42F6">
        <w:rPr>
          <w:rFonts w:ascii="Times New Roman" w:eastAsia="Times New Roman" w:hAnsi="Times New Roman"/>
          <w:sz w:val="28"/>
          <w:szCs w:val="28"/>
        </w:rPr>
        <w:t>о компаниях-перевозчиках в регионе (авиа, железнодорожные, автобусные, круизные и др.);</w:t>
      </w:r>
    </w:p>
    <w:p w14:paraId="2C3C1178" w14:textId="78F893F6" w:rsidR="006E35EE" w:rsidRPr="002B42F6" w:rsidRDefault="006E35EE" w:rsidP="000E670C">
      <w:pPr>
        <w:pStyle w:val="aff1"/>
        <w:numPr>
          <w:ilvl w:val="0"/>
          <w:numId w:val="7"/>
        </w:numPr>
        <w:spacing w:after="0" w:line="360" w:lineRule="auto"/>
        <w:ind w:left="0" w:firstLine="709"/>
        <w:jc w:val="both"/>
        <w:rPr>
          <w:rFonts w:ascii="Times New Roman" w:eastAsia="Times New Roman" w:hAnsi="Times New Roman"/>
          <w:sz w:val="28"/>
          <w:szCs w:val="28"/>
        </w:rPr>
      </w:pPr>
      <w:r w:rsidRPr="002B42F6">
        <w:rPr>
          <w:rFonts w:ascii="Times New Roman" w:eastAsia="Times New Roman" w:hAnsi="Times New Roman"/>
          <w:sz w:val="28"/>
          <w:szCs w:val="28"/>
        </w:rPr>
        <w:t>о предприятиях питания;</w:t>
      </w:r>
    </w:p>
    <w:p w14:paraId="1776EE0E" w14:textId="110DD7CA" w:rsidR="006E35EE" w:rsidRPr="002B42F6" w:rsidRDefault="006E35EE" w:rsidP="000E670C">
      <w:pPr>
        <w:pStyle w:val="aff1"/>
        <w:numPr>
          <w:ilvl w:val="0"/>
          <w:numId w:val="7"/>
        </w:numPr>
        <w:spacing w:after="0" w:line="360" w:lineRule="auto"/>
        <w:ind w:left="0" w:firstLine="709"/>
        <w:jc w:val="both"/>
        <w:rPr>
          <w:rFonts w:ascii="Times New Roman" w:eastAsia="Times New Roman" w:hAnsi="Times New Roman"/>
          <w:sz w:val="28"/>
          <w:szCs w:val="28"/>
        </w:rPr>
      </w:pPr>
      <w:r w:rsidRPr="002B42F6">
        <w:rPr>
          <w:rFonts w:ascii="Times New Roman" w:eastAsia="Times New Roman" w:hAnsi="Times New Roman"/>
          <w:sz w:val="28"/>
          <w:szCs w:val="28"/>
        </w:rPr>
        <w:t>о достопримечательностях;</w:t>
      </w:r>
    </w:p>
    <w:p w14:paraId="4897512C" w14:textId="5D8943BC" w:rsidR="006E35EE" w:rsidRPr="002B42F6" w:rsidRDefault="006E35EE" w:rsidP="000E670C">
      <w:pPr>
        <w:pStyle w:val="aff1"/>
        <w:numPr>
          <w:ilvl w:val="0"/>
          <w:numId w:val="7"/>
        </w:numPr>
        <w:spacing w:after="0" w:line="360" w:lineRule="auto"/>
        <w:ind w:left="0" w:firstLine="709"/>
        <w:jc w:val="both"/>
        <w:rPr>
          <w:rFonts w:ascii="Times New Roman" w:eastAsia="Times New Roman" w:hAnsi="Times New Roman"/>
          <w:sz w:val="28"/>
          <w:szCs w:val="28"/>
        </w:rPr>
      </w:pPr>
      <w:r w:rsidRPr="002B42F6">
        <w:rPr>
          <w:rFonts w:ascii="Times New Roman" w:eastAsia="Times New Roman" w:hAnsi="Times New Roman"/>
          <w:sz w:val="28"/>
          <w:szCs w:val="28"/>
        </w:rPr>
        <w:t>об иных объектах, имеющих привлекательность для туристов и т.д.</w:t>
      </w:r>
    </w:p>
    <w:p w14:paraId="7011E6C3" w14:textId="77777777" w:rsidR="006E35EE" w:rsidRDefault="006E35EE" w:rsidP="006E35EE">
      <w:pPr>
        <w:spacing w:after="0" w:line="360" w:lineRule="auto"/>
        <w:ind w:firstLine="709"/>
        <w:contextualSpacing/>
        <w:jc w:val="both"/>
        <w:rPr>
          <w:rFonts w:ascii="Times New Roman" w:eastAsia="Times New Roman" w:hAnsi="Times New Roman" w:cs="Times New Roman"/>
          <w:sz w:val="28"/>
          <w:szCs w:val="28"/>
        </w:rPr>
      </w:pPr>
      <w:r w:rsidRPr="007844C3">
        <w:rPr>
          <w:rFonts w:ascii="Times New Roman" w:eastAsia="Times New Roman" w:hAnsi="Times New Roman" w:cs="Times New Roman"/>
          <w:sz w:val="28"/>
          <w:szCs w:val="28"/>
        </w:rPr>
        <w:t>Ко</w:t>
      </w:r>
      <w:r>
        <w:rPr>
          <w:rFonts w:ascii="Times New Roman" w:eastAsia="Times New Roman" w:hAnsi="Times New Roman" w:cs="Times New Roman"/>
          <w:sz w:val="28"/>
          <w:szCs w:val="28"/>
        </w:rPr>
        <w:t xml:space="preserve">нкурсантам </w:t>
      </w:r>
      <w:r w:rsidRPr="007844C3">
        <w:rPr>
          <w:rFonts w:ascii="Times New Roman" w:eastAsia="Times New Roman" w:hAnsi="Times New Roman" w:cs="Times New Roman"/>
          <w:sz w:val="28"/>
          <w:szCs w:val="28"/>
        </w:rPr>
        <w:t>необходимо разработать полноценный турпродукт</w:t>
      </w:r>
      <w:r>
        <w:rPr>
          <w:rFonts w:ascii="Times New Roman" w:eastAsia="Times New Roman" w:hAnsi="Times New Roman" w:cs="Times New Roman"/>
          <w:sz w:val="28"/>
          <w:szCs w:val="28"/>
        </w:rPr>
        <w:t xml:space="preserve"> по запросу заказчика (клиента)</w:t>
      </w:r>
      <w:r w:rsidRPr="007844C3">
        <w:rPr>
          <w:rFonts w:ascii="Times New Roman" w:eastAsia="Times New Roman" w:hAnsi="Times New Roman" w:cs="Times New Roman"/>
          <w:sz w:val="28"/>
          <w:szCs w:val="28"/>
        </w:rPr>
        <w:t>:</w:t>
      </w:r>
    </w:p>
    <w:p w14:paraId="79CEC89D" w14:textId="683A1FE6" w:rsidR="006E35EE" w:rsidRPr="0041607F" w:rsidRDefault="006E35EE" w:rsidP="000E670C">
      <w:pPr>
        <w:pStyle w:val="aff1"/>
        <w:numPr>
          <w:ilvl w:val="0"/>
          <w:numId w:val="8"/>
        </w:numPr>
        <w:spacing w:after="0" w:line="360" w:lineRule="auto"/>
        <w:ind w:left="0" w:firstLine="709"/>
        <w:jc w:val="both"/>
        <w:rPr>
          <w:rFonts w:ascii="Times New Roman" w:eastAsia="Times New Roman" w:hAnsi="Times New Roman"/>
          <w:sz w:val="28"/>
          <w:szCs w:val="28"/>
        </w:rPr>
      </w:pPr>
      <w:r w:rsidRPr="0041607F">
        <w:rPr>
          <w:rFonts w:ascii="Times New Roman" w:eastAsia="Times New Roman" w:hAnsi="Times New Roman"/>
          <w:sz w:val="28"/>
          <w:szCs w:val="28"/>
        </w:rPr>
        <w:t>выстроить программу перевозки туристов в регион;</w:t>
      </w:r>
    </w:p>
    <w:p w14:paraId="0CF31FF5" w14:textId="64CB8AD7" w:rsidR="006E35EE" w:rsidRPr="0041607F" w:rsidRDefault="006E35EE" w:rsidP="000E670C">
      <w:pPr>
        <w:pStyle w:val="aff1"/>
        <w:numPr>
          <w:ilvl w:val="0"/>
          <w:numId w:val="8"/>
        </w:numPr>
        <w:spacing w:after="0" w:line="360" w:lineRule="auto"/>
        <w:ind w:left="0" w:firstLine="709"/>
        <w:jc w:val="both"/>
        <w:rPr>
          <w:rFonts w:ascii="Times New Roman" w:eastAsia="Times New Roman" w:hAnsi="Times New Roman"/>
          <w:sz w:val="28"/>
          <w:szCs w:val="28"/>
        </w:rPr>
      </w:pPr>
      <w:r w:rsidRPr="0041607F">
        <w:rPr>
          <w:rFonts w:ascii="Times New Roman" w:eastAsia="Times New Roman" w:hAnsi="Times New Roman"/>
          <w:sz w:val="28"/>
          <w:szCs w:val="28"/>
        </w:rPr>
        <w:t>определить перечень поставщиков услуг для сотрудничества (объекты размещения, предприятия питания, транспортные компании и т.д.);</w:t>
      </w:r>
    </w:p>
    <w:p w14:paraId="661DA34A" w14:textId="0ACA50F3" w:rsidR="006E35EE" w:rsidRPr="0041607F" w:rsidRDefault="006E35EE" w:rsidP="000E670C">
      <w:pPr>
        <w:pStyle w:val="aff1"/>
        <w:numPr>
          <w:ilvl w:val="0"/>
          <w:numId w:val="8"/>
        </w:numPr>
        <w:spacing w:after="0" w:line="360" w:lineRule="auto"/>
        <w:ind w:left="0" w:firstLine="709"/>
        <w:jc w:val="both"/>
        <w:rPr>
          <w:rFonts w:ascii="Times New Roman" w:eastAsia="Times New Roman" w:hAnsi="Times New Roman"/>
          <w:sz w:val="28"/>
          <w:szCs w:val="28"/>
        </w:rPr>
      </w:pPr>
      <w:r w:rsidRPr="0041607F">
        <w:rPr>
          <w:rFonts w:ascii="Times New Roman" w:eastAsia="Times New Roman" w:hAnsi="Times New Roman"/>
          <w:sz w:val="28"/>
          <w:szCs w:val="28"/>
        </w:rPr>
        <w:t xml:space="preserve">разработать программу тура с учетом вышеперечисленных пунктов; </w:t>
      </w:r>
    </w:p>
    <w:p w14:paraId="1A0E2AF2" w14:textId="4E0F8193" w:rsidR="006E35EE" w:rsidRPr="0041607F" w:rsidRDefault="006E35EE" w:rsidP="000E670C">
      <w:pPr>
        <w:pStyle w:val="aff1"/>
        <w:numPr>
          <w:ilvl w:val="0"/>
          <w:numId w:val="8"/>
        </w:numPr>
        <w:spacing w:after="0" w:line="360" w:lineRule="auto"/>
        <w:ind w:left="0" w:firstLine="709"/>
        <w:jc w:val="both"/>
        <w:rPr>
          <w:rFonts w:ascii="Times New Roman" w:eastAsia="Times New Roman" w:hAnsi="Times New Roman"/>
          <w:sz w:val="28"/>
          <w:szCs w:val="28"/>
        </w:rPr>
      </w:pPr>
      <w:r w:rsidRPr="0041607F">
        <w:rPr>
          <w:rFonts w:ascii="Times New Roman" w:eastAsia="Times New Roman" w:hAnsi="Times New Roman"/>
          <w:sz w:val="28"/>
          <w:szCs w:val="28"/>
        </w:rPr>
        <w:t>рассчитать стоимость сформированного турпродукта;</w:t>
      </w:r>
    </w:p>
    <w:p w14:paraId="2C925052" w14:textId="21B349A0" w:rsidR="006E35EE" w:rsidRPr="0041607F" w:rsidRDefault="006E35EE" w:rsidP="000E670C">
      <w:pPr>
        <w:pStyle w:val="aff1"/>
        <w:numPr>
          <w:ilvl w:val="0"/>
          <w:numId w:val="8"/>
        </w:numPr>
        <w:spacing w:after="0" w:line="360" w:lineRule="auto"/>
        <w:ind w:left="0" w:firstLine="709"/>
        <w:jc w:val="both"/>
        <w:rPr>
          <w:rFonts w:ascii="Times New Roman" w:eastAsia="Times New Roman" w:hAnsi="Times New Roman"/>
          <w:sz w:val="28"/>
          <w:szCs w:val="28"/>
        </w:rPr>
      </w:pPr>
      <w:r w:rsidRPr="0041607F">
        <w:rPr>
          <w:rFonts w:ascii="Times New Roman" w:eastAsia="Times New Roman" w:hAnsi="Times New Roman"/>
          <w:sz w:val="28"/>
          <w:szCs w:val="28"/>
        </w:rPr>
        <w:t xml:space="preserve">провести презентацию коммерческого предложения. </w:t>
      </w:r>
    </w:p>
    <w:p w14:paraId="04201B6E" w14:textId="77777777" w:rsidR="006E35EE" w:rsidRPr="001466A0" w:rsidRDefault="006E35EE" w:rsidP="006E35EE">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Конкурсанты </w:t>
      </w:r>
      <w:r w:rsidRPr="001466A0">
        <w:rPr>
          <w:rFonts w:ascii="Times New Roman" w:eastAsia="Times New Roman" w:hAnsi="Times New Roman" w:cs="Times New Roman"/>
          <w:sz w:val="28"/>
          <w:szCs w:val="28"/>
        </w:rPr>
        <w:t>готовят</w:t>
      </w:r>
      <w:r>
        <w:rPr>
          <w:rFonts w:ascii="Times New Roman" w:eastAsia="Times New Roman" w:hAnsi="Times New Roman" w:cs="Times New Roman"/>
          <w:sz w:val="28"/>
          <w:szCs w:val="28"/>
        </w:rPr>
        <w:t xml:space="preserve"> коммерческое предложение в форме</w:t>
      </w:r>
      <w:r w:rsidRPr="001466A0">
        <w:rPr>
          <w:rFonts w:ascii="Times New Roman" w:eastAsia="Times New Roman" w:hAnsi="Times New Roman" w:cs="Times New Roman"/>
          <w:sz w:val="28"/>
          <w:szCs w:val="28"/>
        </w:rPr>
        <w:t xml:space="preserve"> презентаци</w:t>
      </w:r>
      <w:r>
        <w:rPr>
          <w:rFonts w:ascii="Times New Roman" w:eastAsia="Times New Roman" w:hAnsi="Times New Roman" w:cs="Times New Roman"/>
          <w:sz w:val="28"/>
          <w:szCs w:val="28"/>
        </w:rPr>
        <w:t>и</w:t>
      </w:r>
      <w:r w:rsidRPr="001466A0">
        <w:rPr>
          <w:rFonts w:ascii="Times New Roman" w:eastAsia="Times New Roman" w:hAnsi="Times New Roman" w:cs="Times New Roman"/>
          <w:sz w:val="28"/>
          <w:szCs w:val="28"/>
        </w:rPr>
        <w:t xml:space="preserve"> с </w:t>
      </w:r>
      <w:r w:rsidRPr="00321B6C">
        <w:rPr>
          <w:rFonts w:ascii="Times New Roman" w:eastAsia="Times New Roman" w:hAnsi="Times New Roman" w:cs="Times New Roman"/>
          <w:sz w:val="28"/>
          <w:szCs w:val="28"/>
        </w:rPr>
        <w:t xml:space="preserve">раскрытием всех исходных данных запроса. </w:t>
      </w:r>
      <w:r w:rsidRPr="001466A0">
        <w:rPr>
          <w:rFonts w:ascii="Times New Roman" w:eastAsia="Times New Roman" w:hAnsi="Times New Roman" w:cs="Times New Roman"/>
          <w:sz w:val="28"/>
          <w:szCs w:val="28"/>
        </w:rPr>
        <w:t xml:space="preserve">В завершение проделанной работы </w:t>
      </w:r>
      <w:r>
        <w:rPr>
          <w:rFonts w:ascii="Times New Roman" w:eastAsia="Times New Roman" w:hAnsi="Times New Roman" w:cs="Times New Roman"/>
          <w:sz w:val="28"/>
          <w:szCs w:val="28"/>
        </w:rPr>
        <w:t>конкурсант</w:t>
      </w:r>
      <w:r w:rsidRPr="001466A0">
        <w:rPr>
          <w:rFonts w:ascii="Times New Roman" w:eastAsia="Times New Roman" w:hAnsi="Times New Roman" w:cs="Times New Roman"/>
          <w:sz w:val="28"/>
          <w:szCs w:val="28"/>
        </w:rPr>
        <w:t xml:space="preserve"> долж</w:t>
      </w:r>
      <w:r>
        <w:rPr>
          <w:rFonts w:ascii="Times New Roman" w:eastAsia="Times New Roman" w:hAnsi="Times New Roman" w:cs="Times New Roman"/>
          <w:sz w:val="28"/>
          <w:szCs w:val="28"/>
        </w:rPr>
        <w:t xml:space="preserve">ен </w:t>
      </w:r>
      <w:r w:rsidRPr="001466A0">
        <w:rPr>
          <w:rFonts w:ascii="Times New Roman" w:eastAsia="Times New Roman" w:hAnsi="Times New Roman" w:cs="Times New Roman"/>
          <w:sz w:val="28"/>
          <w:szCs w:val="28"/>
        </w:rPr>
        <w:t xml:space="preserve">обосновать </w:t>
      </w:r>
      <w:r>
        <w:rPr>
          <w:rFonts w:ascii="Times New Roman" w:eastAsia="Times New Roman" w:hAnsi="Times New Roman" w:cs="Times New Roman"/>
          <w:sz w:val="28"/>
          <w:szCs w:val="28"/>
        </w:rPr>
        <w:t>актуальность разработанного турпродукта и получаемые преимущества (выгоды) для заказчика (клиента) и потребителей разработанного тура</w:t>
      </w:r>
      <w:r w:rsidRPr="001466A0">
        <w:rPr>
          <w:rFonts w:ascii="Times New Roman" w:eastAsia="Times New Roman" w:hAnsi="Times New Roman" w:cs="Times New Roman"/>
          <w:sz w:val="28"/>
          <w:szCs w:val="28"/>
        </w:rPr>
        <w:t xml:space="preserve">. </w:t>
      </w:r>
    </w:p>
    <w:p w14:paraId="5EC902EE" w14:textId="77777777" w:rsidR="006E35EE" w:rsidRDefault="006E35EE" w:rsidP="006E35EE">
      <w:pPr>
        <w:spacing w:after="0" w:line="360" w:lineRule="auto"/>
        <w:ind w:firstLine="709"/>
        <w:contextualSpacing/>
        <w:jc w:val="both"/>
        <w:rPr>
          <w:rFonts w:ascii="Times New Roman" w:eastAsia="Times New Roman" w:hAnsi="Times New Roman" w:cs="Times New Roman"/>
          <w:sz w:val="28"/>
          <w:szCs w:val="28"/>
        </w:rPr>
      </w:pPr>
      <w:r w:rsidRPr="001466A0">
        <w:rPr>
          <w:rFonts w:ascii="Times New Roman" w:eastAsia="Times New Roman" w:hAnsi="Times New Roman" w:cs="Times New Roman"/>
          <w:sz w:val="28"/>
          <w:szCs w:val="28"/>
        </w:rPr>
        <w:t>Ко</w:t>
      </w:r>
      <w:r>
        <w:rPr>
          <w:rFonts w:ascii="Times New Roman" w:eastAsia="Times New Roman" w:hAnsi="Times New Roman" w:cs="Times New Roman"/>
          <w:sz w:val="28"/>
          <w:szCs w:val="28"/>
        </w:rPr>
        <w:t>нкурсанты</w:t>
      </w:r>
      <w:r w:rsidRPr="001466A0">
        <w:rPr>
          <w:rFonts w:ascii="Times New Roman" w:eastAsia="Times New Roman" w:hAnsi="Times New Roman" w:cs="Times New Roman"/>
          <w:sz w:val="28"/>
          <w:szCs w:val="28"/>
        </w:rPr>
        <w:t xml:space="preserve"> готовят презентацию в специализированной программе для создания презентаций (PowerPoint).</w:t>
      </w:r>
      <w:r w:rsidRPr="008C702F">
        <w:t xml:space="preserve"> </w:t>
      </w:r>
      <w:r w:rsidRPr="008C702F">
        <w:rPr>
          <w:rFonts w:ascii="Times New Roman" w:eastAsia="Times New Roman" w:hAnsi="Times New Roman" w:cs="Times New Roman"/>
          <w:sz w:val="28"/>
          <w:szCs w:val="28"/>
        </w:rPr>
        <w:t>Управление презентацией осуществляется конкурсантами самостоятельно.</w:t>
      </w:r>
    </w:p>
    <w:p w14:paraId="60825899" w14:textId="77777777" w:rsidR="006E35EE" w:rsidRDefault="006E35EE" w:rsidP="006E35EE">
      <w:pPr>
        <w:spacing w:after="0" w:line="360" w:lineRule="auto"/>
        <w:ind w:firstLine="709"/>
        <w:contextualSpacing/>
        <w:jc w:val="both"/>
        <w:rPr>
          <w:rFonts w:ascii="Times New Roman" w:eastAsia="Times New Roman" w:hAnsi="Times New Roman" w:cs="Times New Roman"/>
          <w:sz w:val="28"/>
          <w:szCs w:val="28"/>
        </w:rPr>
      </w:pPr>
      <w:r w:rsidRPr="00945516">
        <w:rPr>
          <w:rFonts w:ascii="Times New Roman" w:eastAsia="Times New Roman" w:hAnsi="Times New Roman" w:cs="Times New Roman"/>
          <w:sz w:val="28"/>
          <w:szCs w:val="28"/>
        </w:rPr>
        <w:t>Во время выполнения задания на площадке конкурсантам запрещается использовать заранее подготовленный шаблон или заранее подготовленные материалы. При выполнении задания по модулю ко</w:t>
      </w:r>
      <w:r>
        <w:rPr>
          <w:rFonts w:ascii="Times New Roman" w:eastAsia="Times New Roman" w:hAnsi="Times New Roman" w:cs="Times New Roman"/>
          <w:sz w:val="28"/>
          <w:szCs w:val="28"/>
        </w:rPr>
        <w:t>нкурсантам</w:t>
      </w:r>
      <w:r w:rsidRPr="00945516">
        <w:rPr>
          <w:rFonts w:ascii="Times New Roman" w:eastAsia="Times New Roman" w:hAnsi="Times New Roman" w:cs="Times New Roman"/>
          <w:sz w:val="28"/>
          <w:szCs w:val="28"/>
        </w:rPr>
        <w:t xml:space="preserve"> разрешается использовать официальные сайты ТИЦ региона, туроператоров, гостиниц и предприятий питания региона, авиакомпаний и других транспортных организаций, а также </w:t>
      </w:r>
      <w:r>
        <w:rPr>
          <w:rFonts w:ascii="Times New Roman" w:eastAsia="Times New Roman" w:hAnsi="Times New Roman" w:cs="Times New Roman"/>
          <w:sz w:val="28"/>
          <w:szCs w:val="28"/>
        </w:rPr>
        <w:t xml:space="preserve">официальные </w:t>
      </w:r>
      <w:r w:rsidRPr="00945516">
        <w:rPr>
          <w:rFonts w:ascii="Times New Roman" w:eastAsia="Times New Roman" w:hAnsi="Times New Roman" w:cs="Times New Roman"/>
          <w:sz w:val="28"/>
          <w:szCs w:val="28"/>
        </w:rPr>
        <w:t xml:space="preserve">сайты иных организаций, имеющих отношение к индустрии туризма и гостеприимства.    </w:t>
      </w:r>
    </w:p>
    <w:p w14:paraId="038DD441" w14:textId="086B5688" w:rsidR="006E35EE" w:rsidRDefault="006E35EE" w:rsidP="006E35EE">
      <w:pPr>
        <w:spacing w:after="0" w:line="360" w:lineRule="auto"/>
        <w:ind w:firstLine="709"/>
        <w:contextualSpacing/>
        <w:jc w:val="both"/>
        <w:rPr>
          <w:rFonts w:ascii="Times New Roman" w:eastAsia="Times New Roman" w:hAnsi="Times New Roman" w:cs="Times New Roman"/>
          <w:sz w:val="28"/>
          <w:szCs w:val="28"/>
        </w:rPr>
      </w:pPr>
      <w:r w:rsidRPr="008B294F">
        <w:rPr>
          <w:rFonts w:ascii="Times New Roman" w:eastAsia="Times New Roman" w:hAnsi="Times New Roman" w:cs="Times New Roman"/>
          <w:sz w:val="28"/>
          <w:szCs w:val="28"/>
        </w:rPr>
        <w:t>Общее время на выступление одно</w:t>
      </w:r>
      <w:r>
        <w:rPr>
          <w:rFonts w:ascii="Times New Roman" w:eastAsia="Times New Roman" w:hAnsi="Times New Roman" w:cs="Times New Roman"/>
          <w:sz w:val="28"/>
          <w:szCs w:val="28"/>
        </w:rPr>
        <w:t xml:space="preserve">го конкурсанта </w:t>
      </w:r>
      <w:r w:rsidRPr="008B294F">
        <w:rPr>
          <w:rFonts w:ascii="Times New Roman" w:eastAsia="Times New Roman" w:hAnsi="Times New Roman" w:cs="Times New Roman"/>
          <w:sz w:val="28"/>
          <w:szCs w:val="28"/>
        </w:rPr>
        <w:t>составляет 1</w:t>
      </w:r>
      <w:r>
        <w:rPr>
          <w:rFonts w:ascii="Times New Roman" w:eastAsia="Times New Roman" w:hAnsi="Times New Roman" w:cs="Times New Roman"/>
          <w:sz w:val="28"/>
          <w:szCs w:val="28"/>
        </w:rPr>
        <w:t>0</w:t>
      </w:r>
      <w:r w:rsidRPr="008B294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десять</w:t>
      </w:r>
      <w:r w:rsidRPr="008B294F">
        <w:rPr>
          <w:rFonts w:ascii="Times New Roman" w:eastAsia="Times New Roman" w:hAnsi="Times New Roman" w:cs="Times New Roman"/>
          <w:sz w:val="28"/>
          <w:szCs w:val="28"/>
        </w:rPr>
        <w:t xml:space="preserve">) минут: 7 (семь) минут – на презентацию работы по модулю; 3 (три) минуты – </w:t>
      </w:r>
      <w:r w:rsidR="004F21EE">
        <w:rPr>
          <w:rFonts w:ascii="Times New Roman" w:eastAsia="Times New Roman" w:hAnsi="Times New Roman" w:cs="Times New Roman"/>
          <w:sz w:val="28"/>
          <w:szCs w:val="28"/>
        </w:rPr>
        <w:t>ответы на вопросы</w:t>
      </w:r>
      <w:r w:rsidRPr="008B294F">
        <w:rPr>
          <w:rFonts w:ascii="Times New Roman" w:eastAsia="Times New Roman" w:hAnsi="Times New Roman" w:cs="Times New Roman"/>
          <w:sz w:val="28"/>
          <w:szCs w:val="28"/>
        </w:rPr>
        <w:t xml:space="preserve">. Эксперты могут задавать </w:t>
      </w:r>
      <w:r>
        <w:rPr>
          <w:rFonts w:ascii="Times New Roman" w:eastAsia="Times New Roman" w:hAnsi="Times New Roman" w:cs="Times New Roman"/>
          <w:sz w:val="28"/>
          <w:szCs w:val="28"/>
        </w:rPr>
        <w:t>конкурсанту</w:t>
      </w:r>
      <w:r w:rsidRPr="008B294F">
        <w:rPr>
          <w:rFonts w:ascii="Times New Roman" w:eastAsia="Times New Roman" w:hAnsi="Times New Roman" w:cs="Times New Roman"/>
          <w:sz w:val="28"/>
          <w:szCs w:val="28"/>
        </w:rPr>
        <w:t xml:space="preserve"> неограниченное количество вопросов в течение 3 (трех) минут после окончания презентации работы по модулю. Вопросы могут задавать эксперты, входящие в группу оценки. Эксперт-наставник, участвовавший в подготовке </w:t>
      </w:r>
      <w:r>
        <w:rPr>
          <w:rFonts w:ascii="Times New Roman" w:eastAsia="Times New Roman" w:hAnsi="Times New Roman" w:cs="Times New Roman"/>
          <w:sz w:val="28"/>
          <w:szCs w:val="28"/>
        </w:rPr>
        <w:t>конкурсанта</w:t>
      </w:r>
      <w:r w:rsidRPr="008B294F">
        <w:rPr>
          <w:rFonts w:ascii="Times New Roman" w:eastAsia="Times New Roman" w:hAnsi="Times New Roman" w:cs="Times New Roman"/>
          <w:sz w:val="28"/>
          <w:szCs w:val="28"/>
        </w:rPr>
        <w:t>, не может задавать вопросы свое</w:t>
      </w:r>
      <w:r>
        <w:rPr>
          <w:rFonts w:ascii="Times New Roman" w:eastAsia="Times New Roman" w:hAnsi="Times New Roman" w:cs="Times New Roman"/>
          <w:sz w:val="28"/>
          <w:szCs w:val="28"/>
        </w:rPr>
        <w:t>му конкурсанту</w:t>
      </w:r>
      <w:r w:rsidRPr="008B294F">
        <w:rPr>
          <w:rFonts w:ascii="Times New Roman" w:eastAsia="Times New Roman" w:hAnsi="Times New Roman" w:cs="Times New Roman"/>
          <w:sz w:val="28"/>
          <w:szCs w:val="28"/>
        </w:rPr>
        <w:t>.</w:t>
      </w:r>
    </w:p>
    <w:p w14:paraId="73147FF3" w14:textId="77777777" w:rsidR="006E35EE" w:rsidRPr="00B440BD" w:rsidRDefault="006E35EE" w:rsidP="006E35EE">
      <w:pPr>
        <w:spacing w:after="0" w:line="360" w:lineRule="auto"/>
        <w:ind w:firstLine="709"/>
        <w:contextualSpacing/>
        <w:jc w:val="both"/>
        <w:rPr>
          <w:rFonts w:ascii="Times New Roman" w:eastAsia="Times New Roman" w:hAnsi="Times New Roman" w:cs="Times New Roman"/>
          <w:sz w:val="28"/>
          <w:szCs w:val="28"/>
        </w:rPr>
      </w:pPr>
      <w:r w:rsidRPr="00B440BD">
        <w:rPr>
          <w:rFonts w:ascii="Times New Roman" w:eastAsia="Times New Roman" w:hAnsi="Times New Roman" w:cs="Times New Roman"/>
          <w:sz w:val="28"/>
          <w:szCs w:val="28"/>
        </w:rPr>
        <w:t>В модуле экспертами оцениваются:</w:t>
      </w:r>
    </w:p>
    <w:p w14:paraId="747D9246" w14:textId="5F6A9632" w:rsidR="006E35EE" w:rsidRPr="006E35EE" w:rsidRDefault="006E35EE" w:rsidP="000E670C">
      <w:pPr>
        <w:pStyle w:val="aff1"/>
        <w:numPr>
          <w:ilvl w:val="0"/>
          <w:numId w:val="6"/>
        </w:numPr>
        <w:spacing w:after="0" w:line="360" w:lineRule="auto"/>
        <w:ind w:left="0" w:firstLine="709"/>
        <w:jc w:val="both"/>
        <w:rPr>
          <w:rFonts w:ascii="Times New Roman" w:eastAsia="Times New Roman" w:hAnsi="Times New Roman"/>
          <w:sz w:val="28"/>
          <w:szCs w:val="28"/>
        </w:rPr>
      </w:pPr>
      <w:r w:rsidRPr="006E35EE">
        <w:rPr>
          <w:rFonts w:ascii="Times New Roman" w:eastAsia="Times New Roman" w:hAnsi="Times New Roman"/>
          <w:sz w:val="28"/>
          <w:szCs w:val="28"/>
        </w:rPr>
        <w:t>умение осуществлять поиск, сбор, первичную обработку и анализ информации для разработки туристских продуктов;</w:t>
      </w:r>
    </w:p>
    <w:p w14:paraId="10617128" w14:textId="7C75CFF4" w:rsidR="006E35EE" w:rsidRPr="006E35EE" w:rsidRDefault="006E35EE" w:rsidP="000E670C">
      <w:pPr>
        <w:pStyle w:val="aff1"/>
        <w:numPr>
          <w:ilvl w:val="0"/>
          <w:numId w:val="6"/>
        </w:numPr>
        <w:spacing w:after="0" w:line="360" w:lineRule="auto"/>
        <w:ind w:left="0" w:firstLine="709"/>
        <w:jc w:val="both"/>
        <w:rPr>
          <w:rFonts w:ascii="Times New Roman" w:eastAsia="Times New Roman" w:hAnsi="Times New Roman"/>
          <w:sz w:val="28"/>
          <w:szCs w:val="28"/>
        </w:rPr>
      </w:pPr>
      <w:r w:rsidRPr="006E35EE">
        <w:rPr>
          <w:rFonts w:ascii="Times New Roman" w:eastAsia="Times New Roman" w:hAnsi="Times New Roman"/>
          <w:sz w:val="28"/>
          <w:szCs w:val="28"/>
        </w:rPr>
        <w:t>знание особенностей туризма, географии, истории, архитектуры, религии, достопримечательностей, аттракции, социально-экономического и политического устройства регионов Российской Федерации;</w:t>
      </w:r>
    </w:p>
    <w:p w14:paraId="053ECA66" w14:textId="7A87EB25" w:rsidR="006E35EE" w:rsidRPr="006E35EE" w:rsidRDefault="006E35EE" w:rsidP="000E670C">
      <w:pPr>
        <w:pStyle w:val="aff1"/>
        <w:numPr>
          <w:ilvl w:val="0"/>
          <w:numId w:val="6"/>
        </w:numPr>
        <w:spacing w:after="0" w:line="360" w:lineRule="auto"/>
        <w:ind w:left="0" w:firstLine="709"/>
        <w:jc w:val="both"/>
        <w:rPr>
          <w:rFonts w:ascii="Times New Roman" w:eastAsia="Times New Roman" w:hAnsi="Times New Roman"/>
          <w:sz w:val="28"/>
          <w:szCs w:val="28"/>
        </w:rPr>
      </w:pPr>
      <w:r w:rsidRPr="006E35EE">
        <w:rPr>
          <w:rFonts w:ascii="Times New Roman" w:eastAsia="Times New Roman" w:hAnsi="Times New Roman"/>
          <w:sz w:val="28"/>
          <w:szCs w:val="28"/>
        </w:rPr>
        <w:t>умение разрабатывать концепцию и программу пакетного и/или индивидуального туристского продукта;</w:t>
      </w:r>
    </w:p>
    <w:p w14:paraId="54E76DBD" w14:textId="158F18B0" w:rsidR="006E35EE" w:rsidRPr="006E35EE" w:rsidRDefault="006E35EE" w:rsidP="000E670C">
      <w:pPr>
        <w:pStyle w:val="aff1"/>
        <w:numPr>
          <w:ilvl w:val="0"/>
          <w:numId w:val="6"/>
        </w:numPr>
        <w:spacing w:after="0" w:line="360" w:lineRule="auto"/>
        <w:ind w:left="0" w:firstLine="709"/>
        <w:jc w:val="both"/>
        <w:rPr>
          <w:rFonts w:ascii="Times New Roman" w:eastAsia="Times New Roman" w:hAnsi="Times New Roman"/>
          <w:sz w:val="28"/>
          <w:szCs w:val="28"/>
        </w:rPr>
      </w:pPr>
      <w:r w:rsidRPr="006E35EE">
        <w:rPr>
          <w:rFonts w:ascii="Times New Roman" w:eastAsia="Times New Roman" w:hAnsi="Times New Roman"/>
          <w:sz w:val="28"/>
          <w:szCs w:val="28"/>
        </w:rPr>
        <w:lastRenderedPageBreak/>
        <w:t>знание схемы работы с гостиницами, компаниями-перевозчиками (авиа, железнодорожными, автобусными, круизными и др.), иными организациями, а также методики формирования туристских продуктов;</w:t>
      </w:r>
    </w:p>
    <w:p w14:paraId="4D69DED3" w14:textId="3E499DA8" w:rsidR="006E35EE" w:rsidRPr="006E35EE" w:rsidRDefault="006E35EE" w:rsidP="000E670C">
      <w:pPr>
        <w:pStyle w:val="aff1"/>
        <w:numPr>
          <w:ilvl w:val="0"/>
          <w:numId w:val="6"/>
        </w:numPr>
        <w:spacing w:after="0" w:line="360" w:lineRule="auto"/>
        <w:ind w:left="0" w:firstLine="709"/>
        <w:jc w:val="both"/>
        <w:rPr>
          <w:rFonts w:ascii="Times New Roman" w:eastAsia="Times New Roman" w:hAnsi="Times New Roman"/>
          <w:sz w:val="28"/>
          <w:szCs w:val="28"/>
        </w:rPr>
      </w:pPr>
      <w:r w:rsidRPr="006E35EE">
        <w:rPr>
          <w:rFonts w:ascii="Times New Roman" w:eastAsia="Times New Roman" w:hAnsi="Times New Roman"/>
          <w:sz w:val="28"/>
          <w:szCs w:val="28"/>
        </w:rPr>
        <w:t>умение технически грамотно и визуально корректно подготавливать описание программы туров или отдельных туристских услуг для их презентации (предъявления) заказчику;</w:t>
      </w:r>
    </w:p>
    <w:p w14:paraId="470A99BC" w14:textId="0CDF069E" w:rsidR="006E35EE" w:rsidRPr="006E35EE" w:rsidRDefault="006E35EE" w:rsidP="000E670C">
      <w:pPr>
        <w:pStyle w:val="aff1"/>
        <w:numPr>
          <w:ilvl w:val="0"/>
          <w:numId w:val="6"/>
        </w:numPr>
        <w:spacing w:after="0" w:line="360" w:lineRule="auto"/>
        <w:ind w:left="0" w:firstLine="709"/>
        <w:jc w:val="both"/>
        <w:rPr>
          <w:rFonts w:ascii="Times New Roman" w:eastAsia="Times New Roman" w:hAnsi="Times New Roman"/>
          <w:sz w:val="28"/>
          <w:szCs w:val="28"/>
        </w:rPr>
      </w:pPr>
      <w:r w:rsidRPr="006E35EE">
        <w:rPr>
          <w:rFonts w:ascii="Times New Roman" w:eastAsia="Times New Roman" w:hAnsi="Times New Roman"/>
          <w:sz w:val="28"/>
          <w:szCs w:val="28"/>
        </w:rPr>
        <w:t>презентация коммерческого предложения;</w:t>
      </w:r>
    </w:p>
    <w:p w14:paraId="51C34587" w14:textId="3CF4F2DE" w:rsidR="00730AE0" w:rsidRPr="006E35EE" w:rsidRDefault="006E35EE" w:rsidP="000E670C">
      <w:pPr>
        <w:pStyle w:val="aff1"/>
        <w:numPr>
          <w:ilvl w:val="0"/>
          <w:numId w:val="6"/>
        </w:numPr>
        <w:spacing w:after="0" w:line="360" w:lineRule="auto"/>
        <w:ind w:left="0" w:firstLine="709"/>
        <w:jc w:val="both"/>
        <w:rPr>
          <w:rFonts w:ascii="Times New Roman" w:eastAsia="Times New Roman" w:hAnsi="Times New Roman"/>
          <w:sz w:val="28"/>
          <w:szCs w:val="28"/>
        </w:rPr>
      </w:pPr>
      <w:r w:rsidRPr="006E35EE">
        <w:rPr>
          <w:rFonts w:ascii="Times New Roman" w:eastAsia="Times New Roman" w:hAnsi="Times New Roman"/>
          <w:sz w:val="28"/>
          <w:szCs w:val="28"/>
        </w:rPr>
        <w:t>коммуникационные навыки: владение профессиональной терминологией, умение удерживать внимание аудитории, культура речи, умение отвечать на поставленные вопросы.</w:t>
      </w:r>
    </w:p>
    <w:p w14:paraId="79990915" w14:textId="77777777" w:rsidR="004B101A" w:rsidRDefault="004B101A" w:rsidP="00465470">
      <w:pPr>
        <w:spacing w:after="0" w:line="360" w:lineRule="auto"/>
        <w:jc w:val="both"/>
        <w:rPr>
          <w:rFonts w:ascii="Times New Roman" w:eastAsia="Times New Roman" w:hAnsi="Times New Roman" w:cs="Times New Roman"/>
          <w:b/>
          <w:bCs/>
          <w:sz w:val="28"/>
          <w:szCs w:val="28"/>
          <w:lang w:eastAsia="ru-RU"/>
        </w:rPr>
      </w:pPr>
    </w:p>
    <w:p w14:paraId="4B4F2475" w14:textId="1A779B99" w:rsidR="00465470" w:rsidRPr="00F10695" w:rsidRDefault="00465470" w:rsidP="00465470">
      <w:pPr>
        <w:spacing w:after="0" w:line="360" w:lineRule="auto"/>
        <w:jc w:val="both"/>
        <w:rPr>
          <w:rFonts w:ascii="Times New Roman" w:eastAsia="Times New Roman" w:hAnsi="Times New Roman" w:cs="Times New Roman"/>
          <w:bCs/>
          <w:sz w:val="28"/>
          <w:szCs w:val="28"/>
          <w:lang w:eastAsia="ru-RU"/>
        </w:rPr>
      </w:pPr>
      <w:r w:rsidRPr="00F10695">
        <w:rPr>
          <w:rFonts w:ascii="Times New Roman" w:eastAsia="Times New Roman" w:hAnsi="Times New Roman" w:cs="Times New Roman"/>
          <w:b/>
          <w:bCs/>
          <w:sz w:val="28"/>
          <w:szCs w:val="28"/>
          <w:lang w:eastAsia="ru-RU"/>
        </w:rPr>
        <w:t xml:space="preserve">Модуль </w:t>
      </w:r>
      <w:r>
        <w:rPr>
          <w:rFonts w:ascii="Times New Roman" w:eastAsia="Times New Roman" w:hAnsi="Times New Roman" w:cs="Times New Roman"/>
          <w:b/>
          <w:bCs/>
          <w:sz w:val="28"/>
          <w:szCs w:val="28"/>
          <w:lang w:eastAsia="ru-RU"/>
        </w:rPr>
        <w:t>Б</w:t>
      </w:r>
      <w:r w:rsidRPr="00F10695">
        <w:rPr>
          <w:rFonts w:ascii="Times New Roman" w:eastAsia="Times New Roman" w:hAnsi="Times New Roman" w:cs="Times New Roman"/>
          <w:b/>
          <w:bCs/>
          <w:sz w:val="28"/>
          <w:szCs w:val="28"/>
          <w:lang w:eastAsia="ru-RU"/>
        </w:rPr>
        <w:t>.</w:t>
      </w:r>
      <w:r w:rsidRPr="00F10695">
        <w:rPr>
          <w:rFonts w:ascii="Times New Roman" w:eastAsia="Times New Roman" w:hAnsi="Times New Roman" w:cs="Times New Roman"/>
          <w:b/>
          <w:color w:val="000000"/>
          <w:sz w:val="28"/>
          <w:szCs w:val="28"/>
          <w:lang w:eastAsia="ru-RU"/>
        </w:rPr>
        <w:t xml:space="preserve"> </w:t>
      </w:r>
      <w:r w:rsidR="00471655">
        <w:rPr>
          <w:rFonts w:ascii="Times New Roman" w:eastAsia="Times New Roman" w:hAnsi="Times New Roman" w:cs="Times New Roman"/>
          <w:b/>
          <w:color w:val="000000"/>
          <w:sz w:val="28"/>
          <w:szCs w:val="28"/>
          <w:lang w:eastAsia="ru-RU"/>
        </w:rPr>
        <w:t xml:space="preserve">Аттестация </w:t>
      </w:r>
      <w:r w:rsidRPr="00F10695">
        <w:rPr>
          <w:rFonts w:ascii="Times New Roman" w:eastAsia="Times New Roman" w:hAnsi="Times New Roman" w:cs="Times New Roman"/>
          <w:b/>
          <w:color w:val="000000"/>
          <w:sz w:val="28"/>
          <w:szCs w:val="28"/>
          <w:lang w:eastAsia="ru-RU"/>
        </w:rPr>
        <w:t>(инвариант)</w:t>
      </w:r>
    </w:p>
    <w:p w14:paraId="3636833B" w14:textId="379378EC" w:rsidR="00465470" w:rsidRPr="00465470" w:rsidRDefault="00465470" w:rsidP="00465470">
      <w:pPr>
        <w:spacing w:after="0" w:line="360" w:lineRule="auto"/>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sidR="003B0875">
        <w:rPr>
          <w:rFonts w:ascii="Times New Roman" w:eastAsia="Times New Roman" w:hAnsi="Times New Roman" w:cs="Times New Roman"/>
          <w:color w:val="000000"/>
          <w:sz w:val="28"/>
          <w:szCs w:val="28"/>
        </w:rPr>
        <w:t xml:space="preserve">45 </w:t>
      </w:r>
      <w:r>
        <w:rPr>
          <w:rFonts w:ascii="Times New Roman" w:eastAsia="Times New Roman" w:hAnsi="Times New Roman" w:cs="Times New Roman"/>
          <w:color w:val="000000"/>
          <w:sz w:val="28"/>
          <w:szCs w:val="28"/>
        </w:rPr>
        <w:t>минут</w:t>
      </w:r>
    </w:p>
    <w:p w14:paraId="64554965" w14:textId="77777777" w:rsidR="00465470" w:rsidRDefault="00465470" w:rsidP="00465470">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p>
    <w:p w14:paraId="62E43CB4" w14:textId="72DA89D2" w:rsidR="004A2481" w:rsidRDefault="007429A7" w:rsidP="007429A7">
      <w:pPr>
        <w:spacing w:after="0" w:line="360" w:lineRule="auto"/>
        <w:ind w:firstLine="709"/>
        <w:contextualSpacing/>
        <w:jc w:val="both"/>
        <w:rPr>
          <w:rFonts w:ascii="Times New Roman" w:eastAsia="Times New Roman" w:hAnsi="Times New Roman" w:cs="Times New Roman"/>
          <w:sz w:val="28"/>
          <w:szCs w:val="28"/>
        </w:rPr>
      </w:pPr>
      <w:r w:rsidRPr="007429A7">
        <w:rPr>
          <w:rFonts w:ascii="Times New Roman" w:eastAsia="Times New Roman" w:hAnsi="Times New Roman" w:cs="Times New Roman"/>
          <w:sz w:val="28"/>
          <w:szCs w:val="28"/>
        </w:rPr>
        <w:t xml:space="preserve">Данный модуль предназначен для проверки навыков и умений </w:t>
      </w:r>
      <w:r w:rsidR="00A63FAF">
        <w:rPr>
          <w:rFonts w:ascii="Times New Roman" w:eastAsia="Times New Roman" w:hAnsi="Times New Roman" w:cs="Times New Roman"/>
          <w:sz w:val="28"/>
          <w:szCs w:val="28"/>
        </w:rPr>
        <w:t>конкурсантов</w:t>
      </w:r>
      <w:r w:rsidRPr="007429A7">
        <w:rPr>
          <w:rFonts w:ascii="Times New Roman" w:eastAsia="Times New Roman" w:hAnsi="Times New Roman" w:cs="Times New Roman"/>
          <w:sz w:val="28"/>
          <w:szCs w:val="28"/>
        </w:rPr>
        <w:t xml:space="preserve"> ориентироваться в различных </w:t>
      </w:r>
      <w:r w:rsidR="00687475">
        <w:rPr>
          <w:rFonts w:ascii="Times New Roman" w:eastAsia="Times New Roman" w:hAnsi="Times New Roman" w:cs="Times New Roman"/>
          <w:sz w:val="28"/>
          <w:szCs w:val="28"/>
        </w:rPr>
        <w:t xml:space="preserve">вопросах и </w:t>
      </w:r>
      <w:r w:rsidRPr="007429A7">
        <w:rPr>
          <w:rFonts w:ascii="Times New Roman" w:eastAsia="Times New Roman" w:hAnsi="Times New Roman" w:cs="Times New Roman"/>
          <w:sz w:val="28"/>
          <w:szCs w:val="28"/>
        </w:rPr>
        <w:t>аспектах тур</w:t>
      </w:r>
      <w:r w:rsidR="007354EF">
        <w:rPr>
          <w:rFonts w:ascii="Times New Roman" w:eastAsia="Times New Roman" w:hAnsi="Times New Roman" w:cs="Times New Roman"/>
          <w:sz w:val="28"/>
          <w:szCs w:val="28"/>
        </w:rPr>
        <w:t>операторской деятельности</w:t>
      </w:r>
      <w:r w:rsidR="00D12321">
        <w:rPr>
          <w:rFonts w:ascii="Times New Roman" w:eastAsia="Times New Roman" w:hAnsi="Times New Roman" w:cs="Times New Roman"/>
          <w:sz w:val="28"/>
          <w:szCs w:val="28"/>
        </w:rPr>
        <w:t xml:space="preserve"> и туристских формальностей</w:t>
      </w:r>
      <w:r w:rsidRPr="007429A7">
        <w:rPr>
          <w:rFonts w:ascii="Times New Roman" w:eastAsia="Times New Roman" w:hAnsi="Times New Roman" w:cs="Times New Roman"/>
          <w:sz w:val="28"/>
          <w:szCs w:val="28"/>
        </w:rPr>
        <w:t xml:space="preserve">, включая знание географии, культуры, климата, </w:t>
      </w:r>
      <w:r w:rsidR="00C02D33">
        <w:rPr>
          <w:rFonts w:ascii="Times New Roman" w:eastAsia="Times New Roman" w:hAnsi="Times New Roman" w:cs="Times New Roman"/>
          <w:sz w:val="28"/>
          <w:szCs w:val="28"/>
        </w:rPr>
        <w:t xml:space="preserve">паспортно-визовых </w:t>
      </w:r>
      <w:r w:rsidRPr="007429A7">
        <w:rPr>
          <w:rFonts w:ascii="Times New Roman" w:eastAsia="Times New Roman" w:hAnsi="Times New Roman" w:cs="Times New Roman"/>
          <w:sz w:val="28"/>
          <w:szCs w:val="28"/>
        </w:rPr>
        <w:t xml:space="preserve">требований и специфики </w:t>
      </w:r>
      <w:r w:rsidR="00A63FAF" w:rsidRPr="007429A7">
        <w:rPr>
          <w:rFonts w:ascii="Times New Roman" w:eastAsia="Times New Roman" w:hAnsi="Times New Roman" w:cs="Times New Roman"/>
          <w:sz w:val="28"/>
          <w:szCs w:val="28"/>
        </w:rPr>
        <w:t>курортных</w:t>
      </w:r>
      <w:r w:rsidRPr="007429A7">
        <w:rPr>
          <w:rFonts w:ascii="Times New Roman" w:eastAsia="Times New Roman" w:hAnsi="Times New Roman" w:cs="Times New Roman"/>
          <w:sz w:val="28"/>
          <w:szCs w:val="28"/>
        </w:rPr>
        <w:t xml:space="preserve"> зон Российской Федерации и зарубежных стран. </w:t>
      </w:r>
    </w:p>
    <w:p w14:paraId="0AA6A8C2" w14:textId="277A2606" w:rsidR="00D4778B" w:rsidRPr="007823A7" w:rsidRDefault="00D4778B" w:rsidP="00D4778B">
      <w:pPr>
        <w:spacing w:after="0" w:line="360" w:lineRule="auto"/>
        <w:ind w:firstLine="709"/>
        <w:contextualSpacing/>
        <w:jc w:val="both"/>
        <w:rPr>
          <w:rFonts w:ascii="Times New Roman" w:eastAsia="Times New Roman" w:hAnsi="Times New Roman" w:cs="Times New Roman"/>
          <w:sz w:val="28"/>
          <w:szCs w:val="28"/>
        </w:rPr>
      </w:pPr>
      <w:r w:rsidRPr="007823A7">
        <w:rPr>
          <w:rFonts w:ascii="Times New Roman" w:eastAsia="Times New Roman" w:hAnsi="Times New Roman" w:cs="Times New Roman"/>
          <w:sz w:val="28"/>
          <w:szCs w:val="28"/>
        </w:rPr>
        <w:t>Формат вопросов представляет собой практическую проработку «кейсов» («кейс» – ситуационное задание, в рамках которого необходимо проанализировать предложенную ситуацию и найти оптимальное решение) с целью «аттестации» сотрудника туроператорской компании.</w:t>
      </w:r>
    </w:p>
    <w:p w14:paraId="36A4DF44" w14:textId="77777777" w:rsidR="00D4778B" w:rsidRDefault="00D4778B" w:rsidP="00D4778B">
      <w:pPr>
        <w:spacing w:after="0" w:line="360" w:lineRule="auto"/>
        <w:ind w:firstLine="709"/>
        <w:contextualSpacing/>
        <w:jc w:val="both"/>
        <w:rPr>
          <w:rFonts w:ascii="Times New Roman" w:eastAsia="Times New Roman" w:hAnsi="Times New Roman" w:cs="Times New Roman"/>
          <w:sz w:val="28"/>
          <w:szCs w:val="28"/>
        </w:rPr>
      </w:pPr>
      <w:r w:rsidRPr="007823A7">
        <w:rPr>
          <w:rFonts w:ascii="Times New Roman" w:eastAsia="Times New Roman" w:hAnsi="Times New Roman" w:cs="Times New Roman"/>
          <w:sz w:val="28"/>
          <w:szCs w:val="28"/>
        </w:rPr>
        <w:t>Конкурсанты выполняют задание самостоятельно, без использования Интернета. Для выполнения задания по модулю выдается бланк задания.</w:t>
      </w:r>
    </w:p>
    <w:p w14:paraId="6E15F46E" w14:textId="75D7BCD0" w:rsidR="00D4778B" w:rsidRDefault="00D4778B" w:rsidP="00D4778B">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выполнения заданий по разделу «</w:t>
      </w:r>
      <w:r w:rsidRPr="005A6FA0">
        <w:rPr>
          <w:rFonts w:ascii="Times New Roman" w:eastAsia="Times New Roman" w:hAnsi="Times New Roman" w:cs="Times New Roman"/>
          <w:sz w:val="28"/>
          <w:szCs w:val="28"/>
        </w:rPr>
        <w:t>Знание особенностей отельной базы туристского региона (курорта)</w:t>
      </w:r>
      <w:r>
        <w:rPr>
          <w:rFonts w:ascii="Times New Roman" w:eastAsia="Times New Roman" w:hAnsi="Times New Roman" w:cs="Times New Roman"/>
          <w:sz w:val="28"/>
          <w:szCs w:val="28"/>
        </w:rPr>
        <w:t xml:space="preserve">» </w:t>
      </w:r>
      <w:r w:rsidRPr="006F360E">
        <w:rPr>
          <w:rFonts w:ascii="Times New Roman" w:eastAsia="Times New Roman" w:hAnsi="Times New Roman" w:cs="Times New Roman"/>
          <w:sz w:val="28"/>
          <w:szCs w:val="28"/>
        </w:rPr>
        <w:t>конкурсантам до начала соревнований, оглашается</w:t>
      </w:r>
      <w:r>
        <w:rPr>
          <w:rFonts w:ascii="Times New Roman" w:eastAsia="Times New Roman" w:hAnsi="Times New Roman" w:cs="Times New Roman"/>
          <w:sz w:val="28"/>
          <w:szCs w:val="28"/>
        </w:rPr>
        <w:t xml:space="preserve"> название туроператора и региона </w:t>
      </w:r>
      <w:r w:rsidRPr="006F360E">
        <w:rPr>
          <w:rFonts w:ascii="Times New Roman" w:eastAsia="Times New Roman" w:hAnsi="Times New Roman" w:cs="Times New Roman"/>
          <w:sz w:val="28"/>
          <w:szCs w:val="28"/>
        </w:rPr>
        <w:t>для самостоятельного изучения</w:t>
      </w:r>
      <w:r>
        <w:rPr>
          <w:rFonts w:ascii="Times New Roman" w:eastAsia="Times New Roman" w:hAnsi="Times New Roman" w:cs="Times New Roman"/>
          <w:sz w:val="28"/>
          <w:szCs w:val="28"/>
        </w:rPr>
        <w:t xml:space="preserve"> </w:t>
      </w:r>
      <w:r w:rsidRPr="005A6FA0">
        <w:rPr>
          <w:rFonts w:ascii="Times New Roman" w:eastAsia="Times New Roman" w:hAnsi="Times New Roman" w:cs="Times New Roman"/>
          <w:sz w:val="28"/>
          <w:szCs w:val="28"/>
        </w:rPr>
        <w:t>отельной базы</w:t>
      </w:r>
      <w:r>
        <w:rPr>
          <w:rFonts w:ascii="Times New Roman" w:eastAsia="Times New Roman" w:hAnsi="Times New Roman" w:cs="Times New Roman"/>
          <w:sz w:val="28"/>
          <w:szCs w:val="28"/>
        </w:rPr>
        <w:t xml:space="preserve">. </w:t>
      </w:r>
    </w:p>
    <w:p w14:paraId="5B4F0E7B" w14:textId="77777777" w:rsidR="00D4778B" w:rsidRPr="007823A7" w:rsidRDefault="00D4778B" w:rsidP="00D4778B">
      <w:pPr>
        <w:spacing w:after="0" w:line="360" w:lineRule="auto"/>
        <w:ind w:firstLine="709"/>
        <w:contextualSpacing/>
        <w:jc w:val="both"/>
        <w:rPr>
          <w:rFonts w:ascii="Times New Roman" w:eastAsia="Times New Roman" w:hAnsi="Times New Roman" w:cs="Times New Roman"/>
          <w:sz w:val="28"/>
          <w:szCs w:val="28"/>
        </w:rPr>
      </w:pPr>
      <w:r w:rsidRPr="007823A7">
        <w:rPr>
          <w:rFonts w:ascii="Times New Roman" w:eastAsia="Times New Roman" w:hAnsi="Times New Roman" w:cs="Times New Roman"/>
          <w:sz w:val="28"/>
          <w:szCs w:val="28"/>
        </w:rPr>
        <w:lastRenderedPageBreak/>
        <w:t xml:space="preserve">«Аттестация» проходит в формате письменного (или онлайн) решения ситуационных задач («кейсов»), с которыми сталкивается сотрудник туроператорской компании в работе. </w:t>
      </w:r>
    </w:p>
    <w:p w14:paraId="02EB5B88" w14:textId="77777777" w:rsidR="00D4778B" w:rsidRPr="007823A7" w:rsidRDefault="00D4778B" w:rsidP="00D4778B">
      <w:pPr>
        <w:spacing w:after="0" w:line="360" w:lineRule="auto"/>
        <w:ind w:firstLine="709"/>
        <w:contextualSpacing/>
        <w:jc w:val="both"/>
        <w:rPr>
          <w:rFonts w:ascii="Times New Roman" w:eastAsia="Times New Roman" w:hAnsi="Times New Roman" w:cs="Times New Roman"/>
          <w:sz w:val="28"/>
          <w:szCs w:val="28"/>
        </w:rPr>
      </w:pPr>
      <w:r w:rsidRPr="007823A7">
        <w:rPr>
          <w:rFonts w:ascii="Times New Roman" w:eastAsia="Times New Roman" w:hAnsi="Times New Roman" w:cs="Times New Roman"/>
          <w:sz w:val="28"/>
          <w:szCs w:val="28"/>
        </w:rPr>
        <w:t>«Кейсы» могут включать:</w:t>
      </w:r>
    </w:p>
    <w:p w14:paraId="1A231187" w14:textId="0F5BC2F5" w:rsidR="00D4778B" w:rsidRPr="00774D1D" w:rsidRDefault="00D4778B" w:rsidP="000E670C">
      <w:pPr>
        <w:pStyle w:val="aff1"/>
        <w:numPr>
          <w:ilvl w:val="0"/>
          <w:numId w:val="11"/>
        </w:numPr>
        <w:spacing w:after="0" w:line="360" w:lineRule="auto"/>
        <w:ind w:left="0" w:firstLine="709"/>
        <w:jc w:val="both"/>
        <w:rPr>
          <w:rFonts w:ascii="Times New Roman" w:eastAsia="Times New Roman" w:hAnsi="Times New Roman"/>
          <w:sz w:val="28"/>
          <w:szCs w:val="28"/>
        </w:rPr>
      </w:pPr>
      <w:r w:rsidRPr="00774D1D">
        <w:rPr>
          <w:rFonts w:ascii="Times New Roman" w:eastAsia="Times New Roman" w:hAnsi="Times New Roman"/>
          <w:sz w:val="28"/>
          <w:szCs w:val="28"/>
        </w:rPr>
        <w:t>открытые и закрытые вопросы;</w:t>
      </w:r>
    </w:p>
    <w:p w14:paraId="4E642676" w14:textId="5CF755A6" w:rsidR="00D4778B" w:rsidRPr="00774D1D" w:rsidRDefault="00D4778B" w:rsidP="000E670C">
      <w:pPr>
        <w:pStyle w:val="aff1"/>
        <w:numPr>
          <w:ilvl w:val="0"/>
          <w:numId w:val="11"/>
        </w:numPr>
        <w:spacing w:after="0" w:line="360" w:lineRule="auto"/>
        <w:ind w:left="0" w:firstLine="709"/>
        <w:jc w:val="both"/>
        <w:rPr>
          <w:rFonts w:ascii="Times New Roman" w:eastAsia="Times New Roman" w:hAnsi="Times New Roman"/>
          <w:sz w:val="28"/>
          <w:szCs w:val="28"/>
        </w:rPr>
      </w:pPr>
      <w:r w:rsidRPr="00774D1D">
        <w:rPr>
          <w:rFonts w:ascii="Times New Roman" w:eastAsia="Times New Roman" w:hAnsi="Times New Roman"/>
          <w:sz w:val="28"/>
          <w:szCs w:val="28"/>
        </w:rPr>
        <w:t>вопросы на соответствие и последовательность;</w:t>
      </w:r>
    </w:p>
    <w:p w14:paraId="7324531B" w14:textId="14B1A7FA" w:rsidR="00D4778B" w:rsidRPr="00774D1D" w:rsidRDefault="00D4778B" w:rsidP="000E670C">
      <w:pPr>
        <w:pStyle w:val="aff1"/>
        <w:numPr>
          <w:ilvl w:val="0"/>
          <w:numId w:val="11"/>
        </w:numPr>
        <w:spacing w:after="0" w:line="360" w:lineRule="auto"/>
        <w:ind w:left="0" w:firstLine="709"/>
        <w:jc w:val="both"/>
        <w:rPr>
          <w:rFonts w:ascii="Times New Roman" w:eastAsia="Times New Roman" w:hAnsi="Times New Roman"/>
          <w:sz w:val="28"/>
          <w:szCs w:val="28"/>
        </w:rPr>
      </w:pPr>
      <w:r w:rsidRPr="00774D1D">
        <w:rPr>
          <w:rFonts w:ascii="Times New Roman" w:eastAsia="Times New Roman" w:hAnsi="Times New Roman"/>
          <w:sz w:val="28"/>
          <w:szCs w:val="28"/>
        </w:rPr>
        <w:t>работу с географической картой;</w:t>
      </w:r>
    </w:p>
    <w:p w14:paraId="539535A2" w14:textId="727F31CF" w:rsidR="00D4778B" w:rsidRPr="00774D1D" w:rsidRDefault="00D4778B" w:rsidP="000E670C">
      <w:pPr>
        <w:pStyle w:val="aff1"/>
        <w:numPr>
          <w:ilvl w:val="0"/>
          <w:numId w:val="11"/>
        </w:numPr>
        <w:spacing w:after="0" w:line="360" w:lineRule="auto"/>
        <w:ind w:left="0" w:firstLine="709"/>
        <w:jc w:val="both"/>
        <w:rPr>
          <w:rFonts w:ascii="Times New Roman" w:eastAsia="Times New Roman" w:hAnsi="Times New Roman"/>
          <w:sz w:val="28"/>
          <w:szCs w:val="28"/>
        </w:rPr>
      </w:pPr>
      <w:r w:rsidRPr="00774D1D">
        <w:rPr>
          <w:rFonts w:ascii="Times New Roman" w:eastAsia="Times New Roman" w:hAnsi="Times New Roman"/>
          <w:sz w:val="28"/>
          <w:szCs w:val="28"/>
        </w:rPr>
        <w:t>вопросы на внимательность.</w:t>
      </w:r>
    </w:p>
    <w:p w14:paraId="1E376763" w14:textId="77777777" w:rsidR="00D4778B" w:rsidRPr="007823A7" w:rsidRDefault="00D4778B" w:rsidP="00D4778B">
      <w:pPr>
        <w:spacing w:after="0" w:line="360" w:lineRule="auto"/>
        <w:ind w:firstLine="709"/>
        <w:contextualSpacing/>
        <w:jc w:val="both"/>
        <w:rPr>
          <w:rFonts w:ascii="Times New Roman" w:eastAsia="Times New Roman" w:hAnsi="Times New Roman" w:cs="Times New Roman"/>
          <w:sz w:val="28"/>
          <w:szCs w:val="28"/>
        </w:rPr>
      </w:pPr>
      <w:r w:rsidRPr="007823A7">
        <w:rPr>
          <w:rFonts w:ascii="Times New Roman" w:eastAsia="Times New Roman" w:hAnsi="Times New Roman" w:cs="Times New Roman"/>
          <w:sz w:val="28"/>
          <w:szCs w:val="28"/>
        </w:rPr>
        <w:t>Допускаются «закрытые кейсы» без вариантов ответа, когда конкурсантам необходимо самостоятельно вписать правильный вариант решения кейса. Содержанием «кейса» являются практические знания и навыки сотрудника туроператорской компании.</w:t>
      </w:r>
    </w:p>
    <w:p w14:paraId="4E860B25" w14:textId="77777777" w:rsidR="00D4778B" w:rsidRPr="007823A7" w:rsidRDefault="00D4778B" w:rsidP="00D4778B">
      <w:pPr>
        <w:spacing w:after="0" w:line="360" w:lineRule="auto"/>
        <w:ind w:firstLine="709"/>
        <w:contextualSpacing/>
        <w:jc w:val="both"/>
        <w:rPr>
          <w:rFonts w:ascii="Times New Roman" w:eastAsia="Times New Roman" w:hAnsi="Times New Roman" w:cs="Times New Roman"/>
          <w:sz w:val="28"/>
          <w:szCs w:val="28"/>
        </w:rPr>
      </w:pPr>
      <w:r w:rsidRPr="007823A7">
        <w:rPr>
          <w:rFonts w:ascii="Times New Roman" w:eastAsia="Times New Roman" w:hAnsi="Times New Roman" w:cs="Times New Roman"/>
          <w:sz w:val="28"/>
          <w:szCs w:val="28"/>
        </w:rPr>
        <w:t xml:space="preserve">По окончании времени, отведенного на модуль, каждый конкурсант должен сдать 1 (один) заполненный бланк и покинуть рабочее место. Порядок подсчета баллов определяется менеджером компетенции и может осуществляться как автоматизировано, так и вручную, при этом интервалы баллов соответствуют конкретным аспектам критериев по модулю. </w:t>
      </w:r>
    </w:p>
    <w:p w14:paraId="07665D8A" w14:textId="77777777" w:rsidR="00D4778B" w:rsidRPr="007823A7" w:rsidRDefault="00D4778B" w:rsidP="00D4778B">
      <w:pPr>
        <w:spacing w:after="0" w:line="360" w:lineRule="auto"/>
        <w:ind w:firstLine="709"/>
        <w:contextualSpacing/>
        <w:jc w:val="both"/>
        <w:rPr>
          <w:rFonts w:ascii="Times New Roman" w:eastAsia="Times New Roman" w:hAnsi="Times New Roman" w:cs="Times New Roman"/>
          <w:sz w:val="28"/>
          <w:szCs w:val="28"/>
        </w:rPr>
      </w:pPr>
      <w:r w:rsidRPr="007823A7">
        <w:rPr>
          <w:rFonts w:ascii="Times New Roman" w:eastAsia="Times New Roman" w:hAnsi="Times New Roman" w:cs="Times New Roman"/>
          <w:sz w:val="28"/>
          <w:szCs w:val="28"/>
        </w:rPr>
        <w:t>В модуле экспертами оценивается:</w:t>
      </w:r>
    </w:p>
    <w:p w14:paraId="7D1F3B77" w14:textId="31C4DF43" w:rsidR="00D4778B" w:rsidRPr="006F566C" w:rsidRDefault="00D4778B" w:rsidP="000E670C">
      <w:pPr>
        <w:pStyle w:val="aff1"/>
        <w:numPr>
          <w:ilvl w:val="0"/>
          <w:numId w:val="10"/>
        </w:numPr>
        <w:spacing w:after="0" w:line="360" w:lineRule="auto"/>
        <w:ind w:left="0" w:firstLine="709"/>
        <w:jc w:val="both"/>
        <w:rPr>
          <w:rFonts w:ascii="Times New Roman" w:eastAsia="Times New Roman" w:hAnsi="Times New Roman"/>
          <w:sz w:val="28"/>
          <w:szCs w:val="28"/>
        </w:rPr>
      </w:pPr>
      <w:r w:rsidRPr="006F566C">
        <w:rPr>
          <w:rFonts w:ascii="Times New Roman" w:eastAsia="Times New Roman" w:hAnsi="Times New Roman"/>
          <w:sz w:val="28"/>
          <w:szCs w:val="28"/>
        </w:rPr>
        <w:t>умение применять знания регионоведения Российской Федерации;</w:t>
      </w:r>
    </w:p>
    <w:p w14:paraId="3239373F" w14:textId="09E8100A" w:rsidR="00D4778B" w:rsidRPr="006F566C" w:rsidRDefault="00D4778B" w:rsidP="000E670C">
      <w:pPr>
        <w:pStyle w:val="aff1"/>
        <w:numPr>
          <w:ilvl w:val="0"/>
          <w:numId w:val="10"/>
        </w:numPr>
        <w:spacing w:after="0" w:line="360" w:lineRule="auto"/>
        <w:ind w:left="0" w:firstLine="709"/>
        <w:jc w:val="both"/>
        <w:rPr>
          <w:rFonts w:ascii="Times New Roman" w:eastAsia="Times New Roman" w:hAnsi="Times New Roman"/>
          <w:sz w:val="28"/>
          <w:szCs w:val="28"/>
        </w:rPr>
      </w:pPr>
      <w:r w:rsidRPr="006F566C">
        <w:rPr>
          <w:rFonts w:ascii="Times New Roman" w:eastAsia="Times New Roman" w:hAnsi="Times New Roman"/>
          <w:sz w:val="28"/>
          <w:szCs w:val="28"/>
        </w:rPr>
        <w:t>умение применять знания страноведения с учетом сезонности и особенностей отдыха;</w:t>
      </w:r>
    </w:p>
    <w:p w14:paraId="58093ED5" w14:textId="1523A29B" w:rsidR="00D4778B" w:rsidRPr="006F566C" w:rsidRDefault="00D4778B" w:rsidP="000E670C">
      <w:pPr>
        <w:pStyle w:val="aff1"/>
        <w:numPr>
          <w:ilvl w:val="0"/>
          <w:numId w:val="10"/>
        </w:numPr>
        <w:spacing w:after="0" w:line="360" w:lineRule="auto"/>
        <w:ind w:left="0" w:firstLine="709"/>
        <w:jc w:val="both"/>
        <w:rPr>
          <w:rFonts w:ascii="Times New Roman" w:eastAsia="Times New Roman" w:hAnsi="Times New Roman"/>
          <w:sz w:val="28"/>
          <w:szCs w:val="28"/>
        </w:rPr>
      </w:pPr>
      <w:r w:rsidRPr="006F566C">
        <w:rPr>
          <w:rFonts w:ascii="Times New Roman" w:eastAsia="Times New Roman" w:hAnsi="Times New Roman"/>
          <w:sz w:val="28"/>
          <w:szCs w:val="28"/>
        </w:rPr>
        <w:t>умение разбираться в специфики различных курортов стран мира, их отличие и особенности;</w:t>
      </w:r>
    </w:p>
    <w:p w14:paraId="75BC4E23" w14:textId="14785EFC" w:rsidR="00D4778B" w:rsidRPr="006F566C" w:rsidRDefault="00D4778B" w:rsidP="000E670C">
      <w:pPr>
        <w:pStyle w:val="aff1"/>
        <w:numPr>
          <w:ilvl w:val="0"/>
          <w:numId w:val="10"/>
        </w:numPr>
        <w:spacing w:after="0" w:line="360" w:lineRule="auto"/>
        <w:ind w:left="0" w:firstLine="709"/>
        <w:jc w:val="both"/>
        <w:rPr>
          <w:rFonts w:ascii="Times New Roman" w:eastAsia="Times New Roman" w:hAnsi="Times New Roman"/>
          <w:sz w:val="28"/>
          <w:szCs w:val="28"/>
        </w:rPr>
      </w:pPr>
      <w:r w:rsidRPr="006F566C">
        <w:rPr>
          <w:rFonts w:ascii="Times New Roman" w:eastAsia="Times New Roman" w:hAnsi="Times New Roman"/>
          <w:sz w:val="28"/>
          <w:szCs w:val="28"/>
        </w:rPr>
        <w:t xml:space="preserve">умение ориентироваться в отельной базе туристского региона; </w:t>
      </w:r>
    </w:p>
    <w:p w14:paraId="540E8FF9" w14:textId="0CC3B78B" w:rsidR="00D4778B" w:rsidRPr="006F566C" w:rsidRDefault="00D4778B" w:rsidP="000E670C">
      <w:pPr>
        <w:pStyle w:val="aff1"/>
        <w:numPr>
          <w:ilvl w:val="0"/>
          <w:numId w:val="10"/>
        </w:numPr>
        <w:spacing w:after="0" w:line="360" w:lineRule="auto"/>
        <w:ind w:left="0" w:firstLine="709"/>
        <w:jc w:val="both"/>
        <w:rPr>
          <w:rFonts w:ascii="Times New Roman" w:eastAsia="Times New Roman" w:hAnsi="Times New Roman"/>
          <w:sz w:val="28"/>
          <w:szCs w:val="28"/>
        </w:rPr>
      </w:pPr>
      <w:r w:rsidRPr="006F566C">
        <w:rPr>
          <w:rFonts w:ascii="Times New Roman" w:eastAsia="Times New Roman" w:hAnsi="Times New Roman"/>
          <w:sz w:val="28"/>
          <w:szCs w:val="28"/>
        </w:rPr>
        <w:t>умение понимать профессиональную терминологию и аббревиатуры, принятых в туристской индустрии;</w:t>
      </w:r>
    </w:p>
    <w:p w14:paraId="4DB615A7" w14:textId="7EA58B50" w:rsidR="00D4778B" w:rsidRPr="006F566C" w:rsidRDefault="00D4778B" w:rsidP="000E670C">
      <w:pPr>
        <w:pStyle w:val="aff1"/>
        <w:numPr>
          <w:ilvl w:val="0"/>
          <w:numId w:val="10"/>
        </w:numPr>
        <w:spacing w:after="0" w:line="360" w:lineRule="auto"/>
        <w:ind w:left="0" w:firstLine="709"/>
        <w:jc w:val="both"/>
        <w:rPr>
          <w:rFonts w:ascii="Times New Roman" w:eastAsia="Times New Roman" w:hAnsi="Times New Roman"/>
          <w:sz w:val="28"/>
          <w:szCs w:val="28"/>
        </w:rPr>
      </w:pPr>
      <w:r w:rsidRPr="006F566C">
        <w:rPr>
          <w:rFonts w:ascii="Times New Roman" w:eastAsia="Times New Roman" w:hAnsi="Times New Roman"/>
          <w:sz w:val="28"/>
          <w:szCs w:val="28"/>
        </w:rPr>
        <w:t>умение применять знания в экскурсионных возможностях и историко-культурного наследия стран мира;</w:t>
      </w:r>
    </w:p>
    <w:p w14:paraId="5D698B79" w14:textId="05748CE7" w:rsidR="00D4778B" w:rsidRPr="006F566C" w:rsidRDefault="00D4778B" w:rsidP="000E670C">
      <w:pPr>
        <w:pStyle w:val="aff1"/>
        <w:numPr>
          <w:ilvl w:val="0"/>
          <w:numId w:val="10"/>
        </w:numPr>
        <w:spacing w:after="0" w:line="360" w:lineRule="auto"/>
        <w:ind w:left="0" w:firstLine="709"/>
        <w:jc w:val="both"/>
        <w:rPr>
          <w:rFonts w:ascii="Times New Roman" w:eastAsia="Times New Roman" w:hAnsi="Times New Roman"/>
          <w:sz w:val="28"/>
          <w:szCs w:val="28"/>
        </w:rPr>
      </w:pPr>
      <w:r w:rsidRPr="006F566C">
        <w:rPr>
          <w:rFonts w:ascii="Times New Roman" w:eastAsia="Times New Roman" w:hAnsi="Times New Roman"/>
          <w:sz w:val="28"/>
          <w:szCs w:val="28"/>
        </w:rPr>
        <w:lastRenderedPageBreak/>
        <w:t>умение применять знания нормативно-правовых актов Российской Федерации, регулирующие деятельность в сфере туризма;</w:t>
      </w:r>
    </w:p>
    <w:p w14:paraId="351878B3" w14:textId="4880F540" w:rsidR="00D4778B" w:rsidRPr="006F566C" w:rsidRDefault="00D4778B" w:rsidP="000E670C">
      <w:pPr>
        <w:pStyle w:val="aff1"/>
        <w:numPr>
          <w:ilvl w:val="0"/>
          <w:numId w:val="10"/>
        </w:numPr>
        <w:spacing w:after="0" w:line="360" w:lineRule="auto"/>
        <w:ind w:left="0" w:firstLine="709"/>
        <w:jc w:val="both"/>
        <w:rPr>
          <w:rFonts w:ascii="Times New Roman" w:eastAsia="Times New Roman" w:hAnsi="Times New Roman"/>
          <w:sz w:val="28"/>
          <w:szCs w:val="28"/>
        </w:rPr>
      </w:pPr>
      <w:r w:rsidRPr="006F566C">
        <w:rPr>
          <w:rFonts w:ascii="Times New Roman" w:eastAsia="Times New Roman" w:hAnsi="Times New Roman"/>
          <w:sz w:val="28"/>
          <w:szCs w:val="28"/>
        </w:rPr>
        <w:t>умение применять знания особенностей визового обслуживания по направлениям;</w:t>
      </w:r>
    </w:p>
    <w:p w14:paraId="5B1B1FAA" w14:textId="77777777" w:rsidR="00985672" w:rsidRDefault="00D4778B" w:rsidP="000E670C">
      <w:pPr>
        <w:pStyle w:val="aff1"/>
        <w:numPr>
          <w:ilvl w:val="0"/>
          <w:numId w:val="10"/>
        </w:numPr>
        <w:spacing w:after="0" w:line="360" w:lineRule="auto"/>
        <w:ind w:left="0" w:firstLine="709"/>
        <w:jc w:val="both"/>
        <w:rPr>
          <w:rFonts w:ascii="Times New Roman" w:eastAsia="Times New Roman" w:hAnsi="Times New Roman"/>
          <w:sz w:val="28"/>
          <w:szCs w:val="28"/>
        </w:rPr>
      </w:pPr>
      <w:r w:rsidRPr="006F566C">
        <w:rPr>
          <w:rFonts w:ascii="Times New Roman" w:eastAsia="Times New Roman" w:hAnsi="Times New Roman"/>
          <w:sz w:val="28"/>
          <w:szCs w:val="28"/>
        </w:rPr>
        <w:t>умение применять знания в продвижении туристского продукта и мотивации туристских агентств.</w:t>
      </w:r>
    </w:p>
    <w:p w14:paraId="2B6F7897" w14:textId="6CA9AC6D" w:rsidR="006D2A44" w:rsidRPr="00985672" w:rsidRDefault="00A30602" w:rsidP="00985672">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Навыки </w:t>
      </w:r>
      <w:r w:rsidR="006D2A44" w:rsidRPr="00985672">
        <w:rPr>
          <w:rFonts w:ascii="Times New Roman" w:eastAsia="Times New Roman" w:hAnsi="Times New Roman"/>
          <w:sz w:val="28"/>
          <w:szCs w:val="28"/>
        </w:rPr>
        <w:t xml:space="preserve">и умения, </w:t>
      </w:r>
      <w:r w:rsidR="00DE1C1F" w:rsidRPr="00985672">
        <w:rPr>
          <w:rFonts w:ascii="Times New Roman" w:eastAsia="Times New Roman" w:hAnsi="Times New Roman"/>
          <w:sz w:val="28"/>
          <w:szCs w:val="28"/>
        </w:rPr>
        <w:t>проверяемые в рамках данного модуля</w:t>
      </w:r>
      <w:r w:rsidR="006D2A44" w:rsidRPr="00985672">
        <w:rPr>
          <w:rFonts w:ascii="Times New Roman" w:eastAsia="Times New Roman" w:hAnsi="Times New Roman"/>
          <w:sz w:val="28"/>
          <w:szCs w:val="28"/>
        </w:rPr>
        <w:t>, являются основой профессиональной компетенции менеджеров и специалистов туристской отрасли, поскольку позволяют своевременно предоставлять клиентам</w:t>
      </w:r>
      <w:r w:rsidR="005B2D4F" w:rsidRPr="00985672">
        <w:rPr>
          <w:rFonts w:ascii="Times New Roman" w:eastAsia="Times New Roman" w:hAnsi="Times New Roman"/>
          <w:sz w:val="28"/>
          <w:szCs w:val="28"/>
        </w:rPr>
        <w:t xml:space="preserve"> (заказчикам и потребителям)</w:t>
      </w:r>
      <w:r w:rsidR="006D2A44" w:rsidRPr="00985672">
        <w:rPr>
          <w:rFonts w:ascii="Times New Roman" w:eastAsia="Times New Roman" w:hAnsi="Times New Roman"/>
          <w:sz w:val="28"/>
          <w:szCs w:val="28"/>
        </w:rPr>
        <w:t xml:space="preserve"> точную, полную и актуальную информацию </w:t>
      </w:r>
      <w:r w:rsidR="005B2D4F" w:rsidRPr="00985672">
        <w:rPr>
          <w:rFonts w:ascii="Times New Roman" w:eastAsia="Times New Roman" w:hAnsi="Times New Roman"/>
          <w:sz w:val="28"/>
          <w:szCs w:val="28"/>
        </w:rPr>
        <w:t>–</w:t>
      </w:r>
      <w:r w:rsidR="006D2A44" w:rsidRPr="00985672">
        <w:rPr>
          <w:rFonts w:ascii="Times New Roman" w:eastAsia="Times New Roman" w:hAnsi="Times New Roman"/>
          <w:sz w:val="28"/>
          <w:szCs w:val="28"/>
        </w:rPr>
        <w:t xml:space="preserve"> важнейшее условие успешной реализации туристского продукта.</w:t>
      </w:r>
    </w:p>
    <w:p w14:paraId="0AA50E03" w14:textId="77777777" w:rsidR="006D2A44" w:rsidRDefault="006D2A44" w:rsidP="00F10695">
      <w:pPr>
        <w:spacing w:after="0" w:line="360" w:lineRule="auto"/>
        <w:contextualSpacing/>
        <w:jc w:val="both"/>
        <w:rPr>
          <w:rFonts w:ascii="Times New Roman" w:eastAsia="Times New Roman" w:hAnsi="Times New Roman" w:cs="Times New Roman"/>
          <w:b/>
          <w:bCs/>
          <w:sz w:val="28"/>
          <w:szCs w:val="28"/>
        </w:rPr>
      </w:pPr>
    </w:p>
    <w:p w14:paraId="77790801" w14:textId="51460178" w:rsidR="00465470" w:rsidRPr="00F10695" w:rsidRDefault="00465470" w:rsidP="00465470">
      <w:pPr>
        <w:spacing w:after="0" w:line="360" w:lineRule="auto"/>
        <w:jc w:val="both"/>
        <w:rPr>
          <w:rFonts w:ascii="Times New Roman" w:eastAsia="Times New Roman" w:hAnsi="Times New Roman" w:cs="Times New Roman"/>
          <w:bCs/>
          <w:sz w:val="28"/>
          <w:szCs w:val="28"/>
          <w:lang w:eastAsia="ru-RU"/>
        </w:rPr>
      </w:pPr>
      <w:r w:rsidRPr="00F10695">
        <w:rPr>
          <w:rFonts w:ascii="Times New Roman" w:eastAsia="Times New Roman" w:hAnsi="Times New Roman" w:cs="Times New Roman"/>
          <w:b/>
          <w:bCs/>
          <w:sz w:val="28"/>
          <w:szCs w:val="28"/>
          <w:lang w:eastAsia="ru-RU"/>
        </w:rPr>
        <w:t xml:space="preserve">Модуль </w:t>
      </w:r>
      <w:r>
        <w:rPr>
          <w:rFonts w:ascii="Times New Roman" w:eastAsia="Times New Roman" w:hAnsi="Times New Roman" w:cs="Times New Roman"/>
          <w:b/>
          <w:bCs/>
          <w:sz w:val="28"/>
          <w:szCs w:val="28"/>
          <w:lang w:eastAsia="ru-RU"/>
        </w:rPr>
        <w:t>В</w:t>
      </w:r>
      <w:r w:rsidRPr="00F10695">
        <w:rPr>
          <w:rFonts w:ascii="Times New Roman" w:eastAsia="Times New Roman" w:hAnsi="Times New Roman" w:cs="Times New Roman"/>
          <w:b/>
          <w:bCs/>
          <w:sz w:val="28"/>
          <w:szCs w:val="28"/>
          <w:lang w:eastAsia="ru-RU"/>
        </w:rPr>
        <w:t>.</w:t>
      </w:r>
      <w:r w:rsidRPr="00F10695">
        <w:rPr>
          <w:rFonts w:ascii="Times New Roman" w:eastAsia="Times New Roman" w:hAnsi="Times New Roman" w:cs="Times New Roman"/>
          <w:b/>
          <w:color w:val="000000"/>
          <w:sz w:val="28"/>
          <w:szCs w:val="28"/>
          <w:lang w:eastAsia="ru-RU"/>
        </w:rPr>
        <w:t xml:space="preserve"> </w:t>
      </w:r>
      <w:r w:rsidR="00726E52" w:rsidRPr="00726E52">
        <w:rPr>
          <w:rFonts w:ascii="Times New Roman" w:eastAsia="Times New Roman" w:hAnsi="Times New Roman" w:cs="Times New Roman"/>
          <w:b/>
          <w:color w:val="000000"/>
          <w:sz w:val="28"/>
          <w:szCs w:val="28"/>
          <w:lang w:eastAsia="ru-RU"/>
        </w:rPr>
        <w:t xml:space="preserve">Проведение части рекламного тура </w:t>
      </w:r>
      <w:r w:rsidRPr="00F10695">
        <w:rPr>
          <w:rFonts w:ascii="Times New Roman" w:eastAsia="Times New Roman" w:hAnsi="Times New Roman" w:cs="Times New Roman"/>
          <w:b/>
          <w:color w:val="000000"/>
          <w:sz w:val="28"/>
          <w:szCs w:val="28"/>
          <w:lang w:eastAsia="ru-RU"/>
        </w:rPr>
        <w:t>(инвариант)</w:t>
      </w:r>
    </w:p>
    <w:p w14:paraId="79351861" w14:textId="2F7C9D34" w:rsidR="00465470" w:rsidRPr="00465470" w:rsidRDefault="00465470" w:rsidP="00465470">
      <w:pPr>
        <w:spacing w:after="0" w:line="360" w:lineRule="auto"/>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sidR="00400E97">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час</w:t>
      </w:r>
      <w:r w:rsidR="00400E97">
        <w:rPr>
          <w:rFonts w:ascii="Times New Roman" w:eastAsia="Times New Roman" w:hAnsi="Times New Roman" w:cs="Times New Roman"/>
          <w:color w:val="000000"/>
          <w:sz w:val="28"/>
          <w:szCs w:val="28"/>
        </w:rPr>
        <w:t xml:space="preserve"> 57 минут</w:t>
      </w:r>
      <w:r w:rsidR="00D07BF1">
        <w:rPr>
          <w:rFonts w:ascii="Times New Roman" w:eastAsia="Times New Roman" w:hAnsi="Times New Roman" w:cs="Times New Roman"/>
          <w:color w:val="000000"/>
          <w:sz w:val="28"/>
          <w:szCs w:val="28"/>
        </w:rPr>
        <w:t xml:space="preserve"> (</w:t>
      </w:r>
      <w:r w:rsidR="00E94E42">
        <w:rPr>
          <w:rFonts w:ascii="Times New Roman" w:eastAsia="Times New Roman" w:hAnsi="Times New Roman" w:cs="Times New Roman"/>
          <w:color w:val="000000"/>
          <w:sz w:val="28"/>
          <w:szCs w:val="28"/>
        </w:rPr>
        <w:t xml:space="preserve">1 час 45 минут </w:t>
      </w:r>
      <w:r w:rsidR="00E94E42" w:rsidRPr="00E94E42">
        <w:rPr>
          <w:rFonts w:ascii="Times New Roman" w:eastAsia="Times New Roman" w:hAnsi="Times New Roman" w:cs="Times New Roman"/>
          <w:color w:val="000000"/>
          <w:sz w:val="28"/>
          <w:szCs w:val="28"/>
        </w:rPr>
        <w:t xml:space="preserve">на выполнение задания согласно легенде, </w:t>
      </w:r>
      <w:r w:rsidR="00E94E42">
        <w:rPr>
          <w:rFonts w:ascii="Times New Roman" w:eastAsia="Times New Roman" w:hAnsi="Times New Roman" w:cs="Times New Roman"/>
          <w:color w:val="000000"/>
          <w:sz w:val="28"/>
          <w:szCs w:val="28"/>
        </w:rPr>
        <w:t>12</w:t>
      </w:r>
      <w:r w:rsidR="00E94E42" w:rsidRPr="00E94E42">
        <w:rPr>
          <w:rFonts w:ascii="Times New Roman" w:eastAsia="Times New Roman" w:hAnsi="Times New Roman" w:cs="Times New Roman"/>
          <w:color w:val="000000"/>
          <w:sz w:val="28"/>
          <w:szCs w:val="28"/>
        </w:rPr>
        <w:t xml:space="preserve"> минут отводится конкурсанту на презентацию выполненного задания</w:t>
      </w:r>
      <w:r w:rsidR="00E94E42">
        <w:rPr>
          <w:rFonts w:ascii="Times New Roman" w:eastAsia="Times New Roman" w:hAnsi="Times New Roman" w:cs="Times New Roman"/>
          <w:color w:val="000000"/>
          <w:sz w:val="28"/>
          <w:szCs w:val="28"/>
        </w:rPr>
        <w:t>, включая 3</w:t>
      </w:r>
      <w:r w:rsidR="00E94E42" w:rsidRPr="00E94E42">
        <w:rPr>
          <w:rFonts w:ascii="Times New Roman" w:eastAsia="Times New Roman" w:hAnsi="Times New Roman" w:cs="Times New Roman"/>
          <w:color w:val="000000"/>
          <w:sz w:val="28"/>
          <w:szCs w:val="28"/>
        </w:rPr>
        <w:t xml:space="preserve"> минуты </w:t>
      </w:r>
      <w:r w:rsidR="00AE2435" w:rsidRPr="00AE2435">
        <w:rPr>
          <w:rFonts w:ascii="Times New Roman" w:eastAsia="Times New Roman" w:hAnsi="Times New Roman" w:cs="Times New Roman"/>
          <w:color w:val="000000"/>
          <w:sz w:val="28"/>
          <w:szCs w:val="28"/>
        </w:rPr>
        <w:t xml:space="preserve">на </w:t>
      </w:r>
      <w:r w:rsidR="00AE2435">
        <w:rPr>
          <w:rFonts w:ascii="Times New Roman" w:eastAsia="Times New Roman" w:hAnsi="Times New Roman" w:cs="Times New Roman"/>
          <w:color w:val="000000"/>
          <w:sz w:val="28"/>
          <w:szCs w:val="28"/>
        </w:rPr>
        <w:t xml:space="preserve">решение </w:t>
      </w:r>
      <w:r w:rsidR="00AE2435" w:rsidRPr="00AE2435">
        <w:rPr>
          <w:rFonts w:ascii="Times New Roman" w:eastAsia="Times New Roman" w:hAnsi="Times New Roman" w:cs="Times New Roman"/>
          <w:color w:val="000000"/>
          <w:sz w:val="28"/>
          <w:szCs w:val="28"/>
        </w:rPr>
        <w:t>«нестандартн</w:t>
      </w:r>
      <w:r w:rsidR="00AE2435">
        <w:rPr>
          <w:rFonts w:ascii="Times New Roman" w:eastAsia="Times New Roman" w:hAnsi="Times New Roman" w:cs="Times New Roman"/>
          <w:color w:val="000000"/>
          <w:sz w:val="28"/>
          <w:szCs w:val="28"/>
        </w:rPr>
        <w:t>ой</w:t>
      </w:r>
      <w:r w:rsidR="00AE2435" w:rsidRPr="00AE2435">
        <w:rPr>
          <w:rFonts w:ascii="Times New Roman" w:eastAsia="Times New Roman" w:hAnsi="Times New Roman" w:cs="Times New Roman"/>
          <w:color w:val="000000"/>
          <w:sz w:val="28"/>
          <w:szCs w:val="28"/>
        </w:rPr>
        <w:t xml:space="preserve"> ситуаци</w:t>
      </w:r>
      <w:r w:rsidR="00AE2435">
        <w:rPr>
          <w:rFonts w:ascii="Times New Roman" w:eastAsia="Times New Roman" w:hAnsi="Times New Roman" w:cs="Times New Roman"/>
          <w:color w:val="000000"/>
          <w:sz w:val="28"/>
          <w:szCs w:val="28"/>
        </w:rPr>
        <w:t>и</w:t>
      </w:r>
      <w:r w:rsidR="00AE2435" w:rsidRPr="00AE2435">
        <w:rPr>
          <w:rFonts w:ascii="Times New Roman" w:eastAsia="Times New Roman" w:hAnsi="Times New Roman" w:cs="Times New Roman"/>
          <w:color w:val="000000"/>
          <w:sz w:val="28"/>
          <w:szCs w:val="28"/>
        </w:rPr>
        <w:t xml:space="preserve">» и </w:t>
      </w:r>
      <w:r w:rsidR="00AE2435">
        <w:rPr>
          <w:rFonts w:ascii="Times New Roman" w:eastAsia="Times New Roman" w:hAnsi="Times New Roman" w:cs="Times New Roman"/>
          <w:color w:val="000000"/>
          <w:sz w:val="28"/>
          <w:szCs w:val="28"/>
        </w:rPr>
        <w:t xml:space="preserve">ответы на </w:t>
      </w:r>
      <w:r w:rsidR="00AE2435" w:rsidRPr="00AE2435">
        <w:rPr>
          <w:rFonts w:ascii="Times New Roman" w:eastAsia="Times New Roman" w:hAnsi="Times New Roman" w:cs="Times New Roman"/>
          <w:color w:val="000000"/>
          <w:sz w:val="28"/>
          <w:szCs w:val="28"/>
        </w:rPr>
        <w:t>вопросы</w:t>
      </w:r>
      <w:r w:rsidR="00D07BF1">
        <w:rPr>
          <w:rFonts w:ascii="Times New Roman" w:eastAsia="Times New Roman" w:hAnsi="Times New Roman" w:cs="Times New Roman"/>
          <w:color w:val="000000"/>
          <w:sz w:val="28"/>
          <w:szCs w:val="28"/>
        </w:rPr>
        <w:t>)</w:t>
      </w:r>
    </w:p>
    <w:p w14:paraId="04F5318F" w14:textId="77777777" w:rsidR="00465470" w:rsidRDefault="00465470" w:rsidP="00465470">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p>
    <w:p w14:paraId="743F9A1D" w14:textId="3A37577D" w:rsidR="00875FB5" w:rsidRDefault="00875FB5" w:rsidP="0056545F">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Рекламно-информационные туры </w:t>
      </w:r>
      <w:r w:rsidR="007E2AE9">
        <w:rPr>
          <w:rFonts w:ascii="Times New Roman" w:eastAsia="Times New Roman" w:hAnsi="Times New Roman" w:cs="Times New Roman"/>
          <w:sz w:val="28"/>
          <w:szCs w:val="28"/>
        </w:rPr>
        <w:t xml:space="preserve">(РИТ) </w:t>
      </w:r>
      <w:r>
        <w:rPr>
          <w:rFonts w:ascii="Times New Roman" w:eastAsia="Times New Roman" w:hAnsi="Times New Roman" w:cs="Times New Roman"/>
          <w:sz w:val="28"/>
          <w:szCs w:val="28"/>
        </w:rPr>
        <w:t xml:space="preserve">или рекламные туры, организуемые туроператорами, относятся к </w:t>
      </w:r>
      <w:r w:rsidR="00575547">
        <w:rPr>
          <w:rFonts w:ascii="Times New Roman" w:eastAsia="Times New Roman" w:hAnsi="Times New Roman" w:cs="Times New Roman"/>
          <w:sz w:val="28"/>
          <w:szCs w:val="28"/>
        </w:rPr>
        <w:t>функции</w:t>
      </w:r>
      <w:r>
        <w:rPr>
          <w:rFonts w:ascii="Times New Roman" w:eastAsia="Times New Roman" w:hAnsi="Times New Roman" w:cs="Times New Roman"/>
          <w:sz w:val="28"/>
          <w:szCs w:val="28"/>
        </w:rPr>
        <w:t xml:space="preserve"> продвижения туристского продукта. </w:t>
      </w:r>
    </w:p>
    <w:p w14:paraId="3B360A4E" w14:textId="406461C6" w:rsidR="0056545F" w:rsidRPr="004D3A2C" w:rsidRDefault="0056545F" w:rsidP="0056545F">
      <w:pPr>
        <w:spacing w:after="0" w:line="360" w:lineRule="auto"/>
        <w:ind w:firstLine="709"/>
        <w:contextualSpacing/>
        <w:jc w:val="both"/>
        <w:rPr>
          <w:rFonts w:ascii="Times New Roman" w:eastAsia="Times New Roman" w:hAnsi="Times New Roman" w:cs="Times New Roman"/>
          <w:sz w:val="28"/>
          <w:szCs w:val="28"/>
        </w:rPr>
      </w:pPr>
      <w:r w:rsidRPr="004D3A2C">
        <w:rPr>
          <w:rFonts w:ascii="Times New Roman" w:eastAsia="Times New Roman" w:hAnsi="Times New Roman" w:cs="Times New Roman"/>
          <w:sz w:val="28"/>
          <w:szCs w:val="28"/>
        </w:rPr>
        <w:t xml:space="preserve">Данный модуль представляет собой демонстрацию навыков и умений сотрудника туроператорской компании при </w:t>
      </w:r>
      <w:r w:rsidR="00AA7660">
        <w:rPr>
          <w:rFonts w:ascii="Times New Roman" w:eastAsia="Times New Roman" w:hAnsi="Times New Roman" w:cs="Times New Roman"/>
          <w:sz w:val="28"/>
          <w:szCs w:val="28"/>
        </w:rPr>
        <w:t xml:space="preserve">подготовке и </w:t>
      </w:r>
      <w:r w:rsidRPr="004D3A2C">
        <w:rPr>
          <w:rFonts w:ascii="Times New Roman" w:eastAsia="Times New Roman" w:hAnsi="Times New Roman" w:cs="Times New Roman"/>
          <w:sz w:val="28"/>
          <w:szCs w:val="28"/>
        </w:rPr>
        <w:t xml:space="preserve">проведении рекламного тура. </w:t>
      </w:r>
    </w:p>
    <w:p w14:paraId="23362CDA" w14:textId="2F6E4AC7" w:rsidR="0056545F" w:rsidRPr="004D3A2C" w:rsidRDefault="0056545F" w:rsidP="0056545F">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Конкурсантам </w:t>
      </w:r>
      <w:r w:rsidRPr="004D3A2C">
        <w:rPr>
          <w:rFonts w:ascii="Times New Roman" w:eastAsia="Times New Roman" w:hAnsi="Times New Roman" w:cs="Times New Roman"/>
          <w:sz w:val="28"/>
          <w:szCs w:val="28"/>
        </w:rPr>
        <w:t xml:space="preserve">в качестве сотрудников </w:t>
      </w:r>
      <w:r w:rsidR="005067DF">
        <w:rPr>
          <w:rFonts w:ascii="Times New Roman" w:eastAsia="Times New Roman" w:hAnsi="Times New Roman" w:cs="Times New Roman"/>
          <w:sz w:val="28"/>
          <w:szCs w:val="28"/>
        </w:rPr>
        <w:t xml:space="preserve">действующей </w:t>
      </w:r>
      <w:r w:rsidRPr="004D3A2C">
        <w:rPr>
          <w:rFonts w:ascii="Times New Roman" w:eastAsia="Times New Roman" w:hAnsi="Times New Roman" w:cs="Times New Roman"/>
          <w:sz w:val="28"/>
          <w:szCs w:val="28"/>
        </w:rPr>
        <w:t>туроператорской компании предлагается в рамках рекламного тура провести «осмотр» туристского объекта (отель, туристский комплекс, тематический парк и</w:t>
      </w:r>
      <w:r>
        <w:rPr>
          <w:rFonts w:ascii="Times New Roman" w:eastAsia="Times New Roman" w:hAnsi="Times New Roman" w:cs="Times New Roman"/>
          <w:sz w:val="28"/>
          <w:szCs w:val="28"/>
        </w:rPr>
        <w:t>ли другого партнера туроператорской компании</w:t>
      </w:r>
      <w:r w:rsidRPr="004D3A2C">
        <w:rPr>
          <w:rFonts w:ascii="Times New Roman" w:eastAsia="Times New Roman" w:hAnsi="Times New Roman" w:cs="Times New Roman"/>
          <w:sz w:val="28"/>
          <w:szCs w:val="28"/>
        </w:rPr>
        <w:t>), с которым сотрудничает туроператор. К</w:t>
      </w:r>
      <w:r>
        <w:rPr>
          <w:rFonts w:ascii="Times New Roman" w:eastAsia="Times New Roman" w:hAnsi="Times New Roman" w:cs="Times New Roman"/>
          <w:sz w:val="28"/>
          <w:szCs w:val="28"/>
        </w:rPr>
        <w:t>онкурсантам</w:t>
      </w:r>
      <w:r w:rsidRPr="004D3A2C">
        <w:rPr>
          <w:rFonts w:ascii="Times New Roman" w:eastAsia="Times New Roman" w:hAnsi="Times New Roman" w:cs="Times New Roman"/>
          <w:sz w:val="28"/>
          <w:szCs w:val="28"/>
        </w:rPr>
        <w:t xml:space="preserve"> будет предложено не менее двух туристских </w:t>
      </w:r>
      <w:r w:rsidRPr="004D3A2C">
        <w:rPr>
          <w:rFonts w:ascii="Times New Roman" w:eastAsia="Times New Roman" w:hAnsi="Times New Roman" w:cs="Times New Roman"/>
          <w:sz w:val="28"/>
          <w:szCs w:val="28"/>
        </w:rPr>
        <w:lastRenderedPageBreak/>
        <w:t xml:space="preserve">объектов, которые необходимо представить группе в рамках рекламного тура. </w:t>
      </w:r>
    </w:p>
    <w:p w14:paraId="70636ADA" w14:textId="77777777" w:rsidR="0056545F" w:rsidRPr="004D3A2C" w:rsidRDefault="0056545F" w:rsidP="0056545F">
      <w:pPr>
        <w:spacing w:after="0" w:line="360" w:lineRule="auto"/>
        <w:ind w:firstLine="709"/>
        <w:contextualSpacing/>
        <w:jc w:val="both"/>
        <w:rPr>
          <w:rFonts w:ascii="Times New Roman" w:eastAsia="Times New Roman" w:hAnsi="Times New Roman" w:cs="Times New Roman"/>
          <w:sz w:val="28"/>
          <w:szCs w:val="28"/>
        </w:rPr>
      </w:pPr>
      <w:r w:rsidRPr="004D3A2C">
        <w:rPr>
          <w:rFonts w:ascii="Times New Roman" w:eastAsia="Times New Roman" w:hAnsi="Times New Roman" w:cs="Times New Roman"/>
          <w:sz w:val="28"/>
          <w:szCs w:val="28"/>
        </w:rPr>
        <w:t>Модуль состоит из двух частей:</w:t>
      </w:r>
    </w:p>
    <w:p w14:paraId="31072E39" w14:textId="042C39C9" w:rsidR="0056545F" w:rsidRPr="00704E0D" w:rsidRDefault="0056545F" w:rsidP="000E670C">
      <w:pPr>
        <w:pStyle w:val="aff1"/>
        <w:numPr>
          <w:ilvl w:val="0"/>
          <w:numId w:val="12"/>
        </w:numPr>
        <w:spacing w:after="0" w:line="360" w:lineRule="auto"/>
        <w:ind w:left="0" w:firstLine="709"/>
        <w:jc w:val="both"/>
        <w:rPr>
          <w:rFonts w:ascii="Times New Roman" w:eastAsia="Times New Roman" w:hAnsi="Times New Roman"/>
          <w:sz w:val="28"/>
          <w:szCs w:val="28"/>
        </w:rPr>
      </w:pPr>
      <w:r w:rsidRPr="00704E0D">
        <w:rPr>
          <w:rFonts w:ascii="Times New Roman" w:eastAsia="Times New Roman" w:hAnsi="Times New Roman"/>
          <w:sz w:val="28"/>
          <w:szCs w:val="28"/>
        </w:rPr>
        <w:t>подготовка «осмотра» туристского объекта;</w:t>
      </w:r>
    </w:p>
    <w:p w14:paraId="7B851273" w14:textId="484BE8F2" w:rsidR="0056545F" w:rsidRPr="00704E0D" w:rsidRDefault="0056545F" w:rsidP="000E670C">
      <w:pPr>
        <w:pStyle w:val="aff1"/>
        <w:numPr>
          <w:ilvl w:val="0"/>
          <w:numId w:val="12"/>
        </w:numPr>
        <w:spacing w:after="0" w:line="360" w:lineRule="auto"/>
        <w:ind w:left="0" w:firstLine="709"/>
        <w:jc w:val="both"/>
        <w:rPr>
          <w:rFonts w:ascii="Times New Roman" w:eastAsia="Times New Roman" w:hAnsi="Times New Roman"/>
          <w:sz w:val="28"/>
          <w:szCs w:val="28"/>
        </w:rPr>
      </w:pPr>
      <w:r w:rsidRPr="00704E0D">
        <w:rPr>
          <w:rFonts w:ascii="Times New Roman" w:eastAsia="Times New Roman" w:hAnsi="Times New Roman"/>
          <w:sz w:val="28"/>
          <w:szCs w:val="28"/>
        </w:rPr>
        <w:t>проведение «осмотра» туристского объекта (презентация).</w:t>
      </w:r>
    </w:p>
    <w:p w14:paraId="3B21CC80" w14:textId="77777777" w:rsidR="0056545F" w:rsidRPr="004D3A2C" w:rsidRDefault="0056545F" w:rsidP="0056545F">
      <w:pPr>
        <w:spacing w:after="0" w:line="360" w:lineRule="auto"/>
        <w:ind w:firstLine="709"/>
        <w:contextualSpacing/>
        <w:jc w:val="both"/>
        <w:rPr>
          <w:rFonts w:ascii="Times New Roman" w:eastAsia="Times New Roman" w:hAnsi="Times New Roman" w:cs="Times New Roman"/>
          <w:sz w:val="28"/>
          <w:szCs w:val="28"/>
        </w:rPr>
      </w:pPr>
      <w:r w:rsidRPr="004D3A2C">
        <w:rPr>
          <w:rFonts w:ascii="Times New Roman" w:eastAsia="Times New Roman" w:hAnsi="Times New Roman" w:cs="Times New Roman"/>
          <w:sz w:val="28"/>
          <w:szCs w:val="28"/>
        </w:rPr>
        <w:t xml:space="preserve">Во время выполнения модуля </w:t>
      </w:r>
      <w:r>
        <w:rPr>
          <w:rFonts w:ascii="Times New Roman" w:eastAsia="Times New Roman" w:hAnsi="Times New Roman" w:cs="Times New Roman"/>
          <w:sz w:val="28"/>
          <w:szCs w:val="28"/>
        </w:rPr>
        <w:t>конкурсанты</w:t>
      </w:r>
      <w:r w:rsidRPr="004D3A2C">
        <w:rPr>
          <w:rFonts w:ascii="Times New Roman" w:eastAsia="Times New Roman" w:hAnsi="Times New Roman" w:cs="Times New Roman"/>
          <w:sz w:val="28"/>
          <w:szCs w:val="28"/>
        </w:rPr>
        <w:t>:</w:t>
      </w:r>
    </w:p>
    <w:p w14:paraId="2EA31298" w14:textId="16ADB003" w:rsidR="00704E0D" w:rsidRPr="00895B6D" w:rsidRDefault="0056545F" w:rsidP="000E670C">
      <w:pPr>
        <w:pStyle w:val="aff1"/>
        <w:numPr>
          <w:ilvl w:val="0"/>
          <w:numId w:val="13"/>
        </w:numPr>
        <w:spacing w:after="0" w:line="360" w:lineRule="auto"/>
        <w:ind w:left="0" w:firstLine="709"/>
        <w:jc w:val="both"/>
        <w:rPr>
          <w:rFonts w:ascii="Times New Roman" w:eastAsia="Times New Roman" w:hAnsi="Times New Roman"/>
          <w:sz w:val="28"/>
          <w:szCs w:val="28"/>
        </w:rPr>
      </w:pPr>
      <w:r w:rsidRPr="00895B6D">
        <w:rPr>
          <w:rFonts w:ascii="Times New Roman" w:eastAsia="Times New Roman" w:hAnsi="Times New Roman"/>
          <w:sz w:val="28"/>
          <w:szCs w:val="28"/>
        </w:rPr>
        <w:t>определяют цели и задачи рекламного тура исходя из легенды задания;</w:t>
      </w:r>
      <w:r w:rsidRPr="00895B6D">
        <w:rPr>
          <w:rFonts w:ascii="Times New Roman" w:eastAsia="Times New Roman" w:hAnsi="Times New Roman"/>
          <w:sz w:val="28"/>
          <w:szCs w:val="28"/>
        </w:rPr>
        <w:tab/>
      </w:r>
    </w:p>
    <w:p w14:paraId="1AAF14C2" w14:textId="45F7F266" w:rsidR="0056545F" w:rsidRPr="00895B6D" w:rsidRDefault="0056545F" w:rsidP="000E670C">
      <w:pPr>
        <w:pStyle w:val="aff1"/>
        <w:numPr>
          <w:ilvl w:val="0"/>
          <w:numId w:val="13"/>
        </w:numPr>
        <w:spacing w:after="0" w:line="360" w:lineRule="auto"/>
        <w:ind w:left="0" w:firstLine="709"/>
        <w:jc w:val="both"/>
        <w:rPr>
          <w:rFonts w:ascii="Times New Roman" w:eastAsia="Times New Roman" w:hAnsi="Times New Roman"/>
          <w:sz w:val="28"/>
          <w:szCs w:val="28"/>
        </w:rPr>
      </w:pPr>
      <w:r w:rsidRPr="00895B6D">
        <w:rPr>
          <w:rFonts w:ascii="Times New Roman" w:eastAsia="Times New Roman" w:hAnsi="Times New Roman"/>
          <w:sz w:val="28"/>
          <w:szCs w:val="28"/>
        </w:rPr>
        <w:t>знакомятся с инфраструктурой объекта и его возможностями посредством изучения информации на официальном сайте объекта</w:t>
      </w:r>
      <w:r w:rsidR="00911D99">
        <w:rPr>
          <w:rFonts w:ascii="Times New Roman" w:eastAsia="Times New Roman" w:hAnsi="Times New Roman"/>
          <w:sz w:val="28"/>
          <w:szCs w:val="28"/>
        </w:rPr>
        <w:t xml:space="preserve"> / туроператора</w:t>
      </w:r>
      <w:r w:rsidRPr="00895B6D">
        <w:rPr>
          <w:rFonts w:ascii="Times New Roman" w:eastAsia="Times New Roman" w:hAnsi="Times New Roman"/>
          <w:sz w:val="28"/>
          <w:szCs w:val="28"/>
        </w:rPr>
        <w:t xml:space="preserve"> и</w:t>
      </w:r>
      <w:r w:rsidR="00BA5ACD">
        <w:rPr>
          <w:rFonts w:ascii="Times New Roman" w:eastAsia="Times New Roman" w:hAnsi="Times New Roman"/>
          <w:sz w:val="28"/>
          <w:szCs w:val="28"/>
        </w:rPr>
        <w:t xml:space="preserve"> / или</w:t>
      </w:r>
      <w:r w:rsidRPr="00895B6D">
        <w:rPr>
          <w:rFonts w:ascii="Times New Roman" w:eastAsia="Times New Roman" w:hAnsi="Times New Roman"/>
          <w:sz w:val="28"/>
          <w:szCs w:val="28"/>
        </w:rPr>
        <w:t xml:space="preserve"> с использованием иных </w:t>
      </w:r>
      <w:r w:rsidR="00FB44D0" w:rsidRPr="00895B6D">
        <w:rPr>
          <w:rFonts w:ascii="Times New Roman" w:eastAsia="Times New Roman" w:hAnsi="Times New Roman"/>
          <w:sz w:val="28"/>
          <w:szCs w:val="28"/>
        </w:rPr>
        <w:t xml:space="preserve">официальных </w:t>
      </w:r>
      <w:r w:rsidRPr="00895B6D">
        <w:rPr>
          <w:rFonts w:ascii="Times New Roman" w:eastAsia="Times New Roman" w:hAnsi="Times New Roman"/>
          <w:sz w:val="28"/>
          <w:szCs w:val="28"/>
        </w:rPr>
        <w:t>интернет-ресурсов</w:t>
      </w:r>
      <w:r w:rsidR="00FB44D0" w:rsidRPr="00895B6D">
        <w:rPr>
          <w:rFonts w:ascii="Times New Roman" w:eastAsia="Times New Roman" w:hAnsi="Times New Roman"/>
          <w:sz w:val="28"/>
          <w:szCs w:val="28"/>
        </w:rPr>
        <w:t xml:space="preserve"> (незапрещенных на территории РФ)</w:t>
      </w:r>
      <w:r w:rsidRPr="00895B6D">
        <w:rPr>
          <w:rFonts w:ascii="Times New Roman" w:eastAsia="Times New Roman" w:hAnsi="Times New Roman"/>
          <w:sz w:val="28"/>
          <w:szCs w:val="28"/>
        </w:rPr>
        <w:t>;</w:t>
      </w:r>
    </w:p>
    <w:p w14:paraId="49BC0A2D" w14:textId="74E518F2" w:rsidR="0056545F" w:rsidRPr="00895B6D" w:rsidRDefault="0056545F" w:rsidP="000E670C">
      <w:pPr>
        <w:pStyle w:val="aff1"/>
        <w:numPr>
          <w:ilvl w:val="0"/>
          <w:numId w:val="13"/>
        </w:numPr>
        <w:spacing w:after="0" w:line="360" w:lineRule="auto"/>
        <w:ind w:left="0" w:firstLine="709"/>
        <w:jc w:val="both"/>
        <w:rPr>
          <w:rFonts w:ascii="Times New Roman" w:eastAsia="Times New Roman" w:hAnsi="Times New Roman"/>
          <w:sz w:val="28"/>
          <w:szCs w:val="28"/>
        </w:rPr>
      </w:pPr>
      <w:r w:rsidRPr="00895B6D">
        <w:rPr>
          <w:rFonts w:ascii="Times New Roman" w:eastAsia="Times New Roman" w:hAnsi="Times New Roman"/>
          <w:sz w:val="28"/>
          <w:szCs w:val="28"/>
        </w:rPr>
        <w:t>определяют целевую аудиторию для данного объекта;</w:t>
      </w:r>
    </w:p>
    <w:p w14:paraId="4DDF46ED" w14:textId="1DD5062A" w:rsidR="0056545F" w:rsidRPr="00895B6D" w:rsidRDefault="0056545F" w:rsidP="000E670C">
      <w:pPr>
        <w:pStyle w:val="aff1"/>
        <w:numPr>
          <w:ilvl w:val="0"/>
          <w:numId w:val="13"/>
        </w:numPr>
        <w:spacing w:after="0" w:line="360" w:lineRule="auto"/>
        <w:ind w:left="0" w:firstLine="709"/>
        <w:jc w:val="both"/>
        <w:rPr>
          <w:rFonts w:ascii="Times New Roman" w:eastAsia="Times New Roman" w:hAnsi="Times New Roman"/>
          <w:sz w:val="28"/>
          <w:szCs w:val="28"/>
        </w:rPr>
      </w:pPr>
      <w:r w:rsidRPr="00895B6D">
        <w:rPr>
          <w:rFonts w:ascii="Times New Roman" w:eastAsia="Times New Roman" w:hAnsi="Times New Roman"/>
          <w:sz w:val="28"/>
          <w:szCs w:val="28"/>
        </w:rPr>
        <w:t>осуществляют планирование «осмотра» объекта, выявляют показ объектов инфраструктуры, переходы от одной точки к другой и пр.;</w:t>
      </w:r>
    </w:p>
    <w:p w14:paraId="09B0BF21" w14:textId="6F8F8D2A" w:rsidR="0056545F" w:rsidRPr="00895B6D" w:rsidRDefault="0056545F" w:rsidP="000E670C">
      <w:pPr>
        <w:pStyle w:val="aff1"/>
        <w:numPr>
          <w:ilvl w:val="0"/>
          <w:numId w:val="13"/>
        </w:numPr>
        <w:spacing w:after="0" w:line="360" w:lineRule="auto"/>
        <w:ind w:left="0" w:firstLine="709"/>
        <w:jc w:val="both"/>
        <w:rPr>
          <w:rFonts w:ascii="Times New Roman" w:eastAsia="Times New Roman" w:hAnsi="Times New Roman"/>
          <w:sz w:val="28"/>
          <w:szCs w:val="28"/>
        </w:rPr>
      </w:pPr>
      <w:r w:rsidRPr="00895B6D">
        <w:rPr>
          <w:rFonts w:ascii="Times New Roman" w:eastAsia="Times New Roman" w:hAnsi="Times New Roman"/>
          <w:sz w:val="28"/>
          <w:szCs w:val="28"/>
        </w:rPr>
        <w:t>прорабатывают организационные и протокольные мероприятия с группой турагентов во время «осмотра» объекта;</w:t>
      </w:r>
    </w:p>
    <w:p w14:paraId="5CA0FDF9" w14:textId="1059FF59" w:rsidR="0056545F" w:rsidRPr="00895B6D" w:rsidRDefault="0056545F" w:rsidP="000E670C">
      <w:pPr>
        <w:pStyle w:val="aff1"/>
        <w:numPr>
          <w:ilvl w:val="0"/>
          <w:numId w:val="13"/>
        </w:numPr>
        <w:spacing w:after="0" w:line="360" w:lineRule="auto"/>
        <w:ind w:left="0" w:firstLine="709"/>
        <w:jc w:val="both"/>
        <w:rPr>
          <w:rFonts w:ascii="Times New Roman" w:eastAsia="Times New Roman" w:hAnsi="Times New Roman"/>
          <w:sz w:val="28"/>
          <w:szCs w:val="28"/>
        </w:rPr>
      </w:pPr>
      <w:r w:rsidRPr="00895B6D">
        <w:rPr>
          <w:rFonts w:ascii="Times New Roman" w:eastAsia="Times New Roman" w:hAnsi="Times New Roman"/>
          <w:sz w:val="28"/>
          <w:szCs w:val="28"/>
        </w:rPr>
        <w:t>проводят «осмотр» объекта;</w:t>
      </w:r>
    </w:p>
    <w:p w14:paraId="273C2103" w14:textId="5D082EA9" w:rsidR="0056545F" w:rsidRPr="00895B6D" w:rsidRDefault="0056545F" w:rsidP="000E670C">
      <w:pPr>
        <w:pStyle w:val="aff1"/>
        <w:numPr>
          <w:ilvl w:val="0"/>
          <w:numId w:val="13"/>
        </w:numPr>
        <w:spacing w:after="0" w:line="360" w:lineRule="auto"/>
        <w:ind w:left="0" w:firstLine="709"/>
        <w:jc w:val="both"/>
        <w:rPr>
          <w:rFonts w:ascii="Times New Roman" w:eastAsia="Times New Roman" w:hAnsi="Times New Roman"/>
          <w:sz w:val="28"/>
          <w:szCs w:val="28"/>
        </w:rPr>
      </w:pPr>
      <w:r w:rsidRPr="00895B6D">
        <w:rPr>
          <w:rFonts w:ascii="Times New Roman" w:eastAsia="Times New Roman" w:hAnsi="Times New Roman"/>
          <w:sz w:val="28"/>
          <w:szCs w:val="28"/>
        </w:rPr>
        <w:t xml:space="preserve">решают «нестандартную ситуацию» во время рекламного тура. </w:t>
      </w:r>
    </w:p>
    <w:p w14:paraId="48CB249D" w14:textId="6168CCDA" w:rsidR="0056545F" w:rsidRPr="004D3A2C" w:rsidRDefault="0056545F" w:rsidP="0056545F">
      <w:pPr>
        <w:spacing w:after="0" w:line="360" w:lineRule="auto"/>
        <w:ind w:firstLine="709"/>
        <w:contextualSpacing/>
        <w:jc w:val="both"/>
        <w:rPr>
          <w:rFonts w:ascii="Times New Roman" w:eastAsia="Times New Roman" w:hAnsi="Times New Roman" w:cs="Times New Roman"/>
          <w:sz w:val="28"/>
          <w:szCs w:val="28"/>
        </w:rPr>
      </w:pPr>
      <w:r w:rsidRPr="004D3A2C">
        <w:rPr>
          <w:rFonts w:ascii="Times New Roman" w:eastAsia="Times New Roman" w:hAnsi="Times New Roman" w:cs="Times New Roman"/>
          <w:sz w:val="28"/>
          <w:szCs w:val="28"/>
        </w:rPr>
        <w:t xml:space="preserve">«Нестандартная ситуация» не оглашается конкурсантам </w:t>
      </w:r>
      <w:r w:rsidR="009D002B">
        <w:rPr>
          <w:rFonts w:ascii="Times New Roman" w:eastAsia="Times New Roman" w:hAnsi="Times New Roman" w:cs="Times New Roman"/>
          <w:sz w:val="28"/>
          <w:szCs w:val="28"/>
        </w:rPr>
        <w:t xml:space="preserve">и экспертам-наставникам </w:t>
      </w:r>
      <w:r w:rsidRPr="004D3A2C">
        <w:rPr>
          <w:rFonts w:ascii="Times New Roman" w:eastAsia="Times New Roman" w:hAnsi="Times New Roman" w:cs="Times New Roman"/>
          <w:sz w:val="28"/>
          <w:szCs w:val="28"/>
        </w:rPr>
        <w:t>заранее, а регламентируется заранее подготовленной легендой, и происходит непосредственно в момент проведения части рекламного тура (в процессе «осмотра»). Время на «нестандартную ситуацию» составляет не более 3 минут. «Нестандартная ситуация» проходит в формате диалога экспертов группы оценки и конкурсантов. Эксперт-наставник не принимает участие в «нестандартной ситуации» свое</w:t>
      </w:r>
      <w:r>
        <w:rPr>
          <w:rFonts w:ascii="Times New Roman" w:eastAsia="Times New Roman" w:hAnsi="Times New Roman" w:cs="Times New Roman"/>
          <w:sz w:val="28"/>
          <w:szCs w:val="28"/>
        </w:rPr>
        <w:t>го конкурсанта</w:t>
      </w:r>
      <w:r w:rsidRPr="004D3A2C">
        <w:rPr>
          <w:rFonts w:ascii="Times New Roman" w:eastAsia="Times New Roman" w:hAnsi="Times New Roman" w:cs="Times New Roman"/>
          <w:sz w:val="28"/>
          <w:szCs w:val="28"/>
        </w:rPr>
        <w:t xml:space="preserve">.  </w:t>
      </w:r>
    </w:p>
    <w:p w14:paraId="3448818A" w14:textId="77777777" w:rsidR="0056545F" w:rsidRPr="00132FF6" w:rsidRDefault="0056545F" w:rsidP="0056545F">
      <w:pPr>
        <w:spacing w:after="0" w:line="360" w:lineRule="auto"/>
        <w:ind w:firstLine="709"/>
        <w:contextualSpacing/>
        <w:jc w:val="both"/>
        <w:rPr>
          <w:rFonts w:ascii="Times New Roman" w:eastAsia="Times New Roman" w:hAnsi="Times New Roman" w:cs="Times New Roman"/>
          <w:sz w:val="28"/>
          <w:szCs w:val="28"/>
        </w:rPr>
      </w:pPr>
      <w:r w:rsidRPr="004D3A2C">
        <w:rPr>
          <w:rFonts w:ascii="Times New Roman" w:eastAsia="Times New Roman" w:hAnsi="Times New Roman" w:cs="Times New Roman"/>
          <w:sz w:val="28"/>
          <w:szCs w:val="28"/>
        </w:rPr>
        <w:t>Для подготовки «осмотра» ко</w:t>
      </w:r>
      <w:r>
        <w:rPr>
          <w:rFonts w:ascii="Times New Roman" w:eastAsia="Times New Roman" w:hAnsi="Times New Roman" w:cs="Times New Roman"/>
          <w:sz w:val="28"/>
          <w:szCs w:val="28"/>
        </w:rPr>
        <w:t>нкурсанты</w:t>
      </w:r>
      <w:r w:rsidRPr="004D3A2C">
        <w:rPr>
          <w:rFonts w:ascii="Times New Roman" w:eastAsia="Times New Roman" w:hAnsi="Times New Roman" w:cs="Times New Roman"/>
          <w:sz w:val="28"/>
          <w:szCs w:val="28"/>
        </w:rPr>
        <w:t xml:space="preserve"> готовят презентацию в специализированной программе для создания презентаций (PowerPoint).</w:t>
      </w:r>
      <w:r>
        <w:rPr>
          <w:rFonts w:ascii="Times New Roman" w:eastAsia="Times New Roman" w:hAnsi="Times New Roman" w:cs="Times New Roman"/>
          <w:sz w:val="28"/>
          <w:szCs w:val="28"/>
        </w:rPr>
        <w:t xml:space="preserve"> </w:t>
      </w:r>
      <w:r w:rsidRPr="00401A19">
        <w:rPr>
          <w:rFonts w:ascii="Times New Roman" w:eastAsia="Times New Roman" w:hAnsi="Times New Roman" w:cs="Times New Roman"/>
          <w:bCs/>
          <w:sz w:val="28"/>
          <w:szCs w:val="28"/>
          <w:lang w:eastAsia="ru-RU"/>
        </w:rPr>
        <w:t xml:space="preserve">Управление презентацией осуществляется </w:t>
      </w:r>
      <w:r>
        <w:rPr>
          <w:rFonts w:ascii="Times New Roman" w:eastAsia="Times New Roman" w:hAnsi="Times New Roman" w:cs="Times New Roman"/>
          <w:bCs/>
          <w:sz w:val="28"/>
          <w:szCs w:val="28"/>
          <w:lang w:eastAsia="ru-RU"/>
        </w:rPr>
        <w:t>конкурсантами</w:t>
      </w:r>
      <w:r w:rsidRPr="00401A19">
        <w:rPr>
          <w:rFonts w:ascii="Times New Roman" w:eastAsia="Times New Roman" w:hAnsi="Times New Roman" w:cs="Times New Roman"/>
          <w:bCs/>
          <w:sz w:val="28"/>
          <w:szCs w:val="28"/>
          <w:lang w:eastAsia="ru-RU"/>
        </w:rPr>
        <w:t xml:space="preserve"> самостоятельно.</w:t>
      </w:r>
    </w:p>
    <w:p w14:paraId="5C9E5130" w14:textId="035AF3FF" w:rsidR="0056545F" w:rsidRPr="004D3A2C" w:rsidRDefault="0056545F" w:rsidP="0056545F">
      <w:pPr>
        <w:spacing w:after="0" w:line="360" w:lineRule="auto"/>
        <w:ind w:firstLine="709"/>
        <w:contextualSpacing/>
        <w:jc w:val="both"/>
        <w:rPr>
          <w:rFonts w:ascii="Times New Roman" w:eastAsia="Times New Roman" w:hAnsi="Times New Roman" w:cs="Times New Roman"/>
          <w:sz w:val="28"/>
          <w:szCs w:val="28"/>
        </w:rPr>
      </w:pPr>
      <w:r w:rsidRPr="004D3A2C">
        <w:rPr>
          <w:rFonts w:ascii="Times New Roman" w:eastAsia="Times New Roman" w:hAnsi="Times New Roman" w:cs="Times New Roman"/>
          <w:sz w:val="28"/>
          <w:szCs w:val="28"/>
        </w:rPr>
        <w:lastRenderedPageBreak/>
        <w:t>Во время выполнения задания на площадке конкурсантам запрещается использовать заранее подготовленный шаблон или заранее подготовленные материалы</w:t>
      </w:r>
      <w:r w:rsidR="00CF2D67">
        <w:rPr>
          <w:rFonts w:ascii="Times New Roman" w:eastAsia="Times New Roman" w:hAnsi="Times New Roman" w:cs="Times New Roman"/>
          <w:sz w:val="28"/>
          <w:szCs w:val="28"/>
        </w:rPr>
        <w:t xml:space="preserve"> (</w:t>
      </w:r>
      <w:r w:rsidR="002F54E7">
        <w:rPr>
          <w:rFonts w:ascii="Times New Roman" w:eastAsia="Times New Roman" w:hAnsi="Times New Roman" w:cs="Times New Roman"/>
          <w:sz w:val="28"/>
          <w:szCs w:val="28"/>
        </w:rPr>
        <w:t>печатные и электронные)</w:t>
      </w:r>
      <w:r w:rsidRPr="004D3A2C">
        <w:rPr>
          <w:rFonts w:ascii="Times New Roman" w:eastAsia="Times New Roman" w:hAnsi="Times New Roman" w:cs="Times New Roman"/>
          <w:sz w:val="28"/>
          <w:szCs w:val="28"/>
        </w:rPr>
        <w:t>. При выполнении задания по модулю ко</w:t>
      </w:r>
      <w:r>
        <w:rPr>
          <w:rFonts w:ascii="Times New Roman" w:eastAsia="Times New Roman" w:hAnsi="Times New Roman" w:cs="Times New Roman"/>
          <w:sz w:val="28"/>
          <w:szCs w:val="28"/>
        </w:rPr>
        <w:t>нкурсантам</w:t>
      </w:r>
      <w:r w:rsidRPr="004D3A2C">
        <w:rPr>
          <w:rFonts w:ascii="Times New Roman" w:eastAsia="Times New Roman" w:hAnsi="Times New Roman" w:cs="Times New Roman"/>
          <w:sz w:val="28"/>
          <w:szCs w:val="28"/>
        </w:rPr>
        <w:t xml:space="preserve"> разрешается использовать </w:t>
      </w:r>
      <w:r>
        <w:rPr>
          <w:rFonts w:ascii="Times New Roman" w:eastAsia="Times New Roman" w:hAnsi="Times New Roman" w:cs="Times New Roman"/>
          <w:sz w:val="28"/>
          <w:szCs w:val="28"/>
        </w:rPr>
        <w:t xml:space="preserve">только </w:t>
      </w:r>
      <w:r w:rsidRPr="004D3A2C">
        <w:rPr>
          <w:rFonts w:ascii="Times New Roman" w:eastAsia="Times New Roman" w:hAnsi="Times New Roman" w:cs="Times New Roman"/>
          <w:sz w:val="28"/>
          <w:szCs w:val="28"/>
        </w:rPr>
        <w:t xml:space="preserve">официальные сайты ТИЦ региона, туроператоров, гостиниц и предприятий питания региона, </w:t>
      </w:r>
      <w:r>
        <w:rPr>
          <w:rFonts w:ascii="Times New Roman" w:eastAsia="Times New Roman" w:hAnsi="Times New Roman" w:cs="Times New Roman"/>
          <w:sz w:val="28"/>
          <w:szCs w:val="28"/>
        </w:rPr>
        <w:t xml:space="preserve">тематических парков и парков развлечения, </w:t>
      </w:r>
      <w:r w:rsidRPr="004D3A2C">
        <w:rPr>
          <w:rFonts w:ascii="Times New Roman" w:eastAsia="Times New Roman" w:hAnsi="Times New Roman" w:cs="Times New Roman"/>
          <w:sz w:val="28"/>
          <w:szCs w:val="28"/>
        </w:rPr>
        <w:t xml:space="preserve">авиакомпаний и других транспортных организаций, а также </w:t>
      </w:r>
      <w:r>
        <w:rPr>
          <w:rFonts w:ascii="Times New Roman" w:eastAsia="Times New Roman" w:hAnsi="Times New Roman" w:cs="Times New Roman"/>
          <w:sz w:val="28"/>
          <w:szCs w:val="28"/>
        </w:rPr>
        <w:t xml:space="preserve">официальные </w:t>
      </w:r>
      <w:r w:rsidRPr="004D3A2C">
        <w:rPr>
          <w:rFonts w:ascii="Times New Roman" w:eastAsia="Times New Roman" w:hAnsi="Times New Roman" w:cs="Times New Roman"/>
          <w:sz w:val="28"/>
          <w:szCs w:val="28"/>
        </w:rPr>
        <w:t xml:space="preserve">сайты иных организаций, имеющих отношение к индустрии туризма и гостеприимства.    </w:t>
      </w:r>
    </w:p>
    <w:p w14:paraId="409D9845" w14:textId="77777777" w:rsidR="0056545F" w:rsidRPr="004D3A2C" w:rsidRDefault="0056545F" w:rsidP="0056545F">
      <w:pPr>
        <w:spacing w:after="0" w:line="360" w:lineRule="auto"/>
        <w:ind w:firstLine="709"/>
        <w:contextualSpacing/>
        <w:jc w:val="both"/>
        <w:rPr>
          <w:rFonts w:ascii="Times New Roman" w:eastAsia="Times New Roman" w:hAnsi="Times New Roman" w:cs="Times New Roman"/>
          <w:sz w:val="28"/>
          <w:szCs w:val="28"/>
        </w:rPr>
      </w:pPr>
      <w:r w:rsidRPr="004D3A2C">
        <w:rPr>
          <w:rFonts w:ascii="Times New Roman" w:eastAsia="Times New Roman" w:hAnsi="Times New Roman" w:cs="Times New Roman"/>
          <w:sz w:val="28"/>
          <w:szCs w:val="28"/>
        </w:rPr>
        <w:t>При проведении «осмотра» объекта помимо предоставления информации об объекте, конкурсантам также необходимо подчеркнуть его достоинства</w:t>
      </w:r>
      <w:r>
        <w:rPr>
          <w:rFonts w:ascii="Times New Roman" w:eastAsia="Times New Roman" w:hAnsi="Times New Roman" w:cs="Times New Roman"/>
          <w:sz w:val="28"/>
          <w:szCs w:val="28"/>
        </w:rPr>
        <w:t xml:space="preserve"> и </w:t>
      </w:r>
      <w:r w:rsidRPr="004D3A2C">
        <w:rPr>
          <w:rFonts w:ascii="Times New Roman" w:eastAsia="Times New Roman" w:hAnsi="Times New Roman" w:cs="Times New Roman"/>
          <w:sz w:val="28"/>
          <w:szCs w:val="28"/>
        </w:rPr>
        <w:t>мотивировать турагентов к продаже представляемого туристского объекта.</w:t>
      </w:r>
    </w:p>
    <w:p w14:paraId="78E7763D" w14:textId="77777777" w:rsidR="0056545F" w:rsidRPr="004D3A2C" w:rsidRDefault="0056545F" w:rsidP="0056545F">
      <w:pPr>
        <w:spacing w:after="0" w:line="360" w:lineRule="auto"/>
        <w:ind w:firstLine="709"/>
        <w:contextualSpacing/>
        <w:jc w:val="both"/>
        <w:rPr>
          <w:rFonts w:ascii="Times New Roman" w:eastAsia="Times New Roman" w:hAnsi="Times New Roman" w:cs="Times New Roman"/>
          <w:sz w:val="28"/>
          <w:szCs w:val="28"/>
        </w:rPr>
      </w:pPr>
      <w:r w:rsidRPr="004D3A2C">
        <w:rPr>
          <w:rFonts w:ascii="Times New Roman" w:eastAsia="Times New Roman" w:hAnsi="Times New Roman" w:cs="Times New Roman"/>
          <w:sz w:val="28"/>
          <w:szCs w:val="28"/>
        </w:rPr>
        <w:t>Время на выступление ко</w:t>
      </w:r>
      <w:r>
        <w:rPr>
          <w:rFonts w:ascii="Times New Roman" w:eastAsia="Times New Roman" w:hAnsi="Times New Roman" w:cs="Times New Roman"/>
          <w:sz w:val="28"/>
          <w:szCs w:val="28"/>
        </w:rPr>
        <w:t>нкурсантов</w:t>
      </w:r>
      <w:r w:rsidRPr="004D3A2C">
        <w:rPr>
          <w:rFonts w:ascii="Times New Roman" w:eastAsia="Times New Roman" w:hAnsi="Times New Roman" w:cs="Times New Roman"/>
          <w:sz w:val="28"/>
          <w:szCs w:val="28"/>
        </w:rPr>
        <w:t xml:space="preserve"> – не более 12 минут (включая 3 минуты на «нестандартную ситуацию» и вопросы). Группу «турагентов» представляют эксперты, работающие на конкурсной площадке. В ходе проведения «осмотра» туристского объекта эксперты могут задать </w:t>
      </w:r>
      <w:r>
        <w:rPr>
          <w:rFonts w:ascii="Times New Roman" w:eastAsia="Times New Roman" w:hAnsi="Times New Roman" w:cs="Times New Roman"/>
          <w:sz w:val="28"/>
          <w:szCs w:val="28"/>
        </w:rPr>
        <w:t>конкурсанту</w:t>
      </w:r>
      <w:r w:rsidRPr="004D3A2C">
        <w:rPr>
          <w:rFonts w:ascii="Times New Roman" w:eastAsia="Times New Roman" w:hAnsi="Times New Roman" w:cs="Times New Roman"/>
          <w:sz w:val="28"/>
          <w:szCs w:val="28"/>
        </w:rPr>
        <w:t xml:space="preserve"> не более 3 (трех) вопросов. Эксперт-наставник не принимает участие в «нестандартной ситуации» и не задает вопросы свое</w:t>
      </w:r>
      <w:r>
        <w:rPr>
          <w:rFonts w:ascii="Times New Roman" w:eastAsia="Times New Roman" w:hAnsi="Times New Roman" w:cs="Times New Roman"/>
          <w:sz w:val="28"/>
          <w:szCs w:val="28"/>
        </w:rPr>
        <w:t>му конкурсанту</w:t>
      </w:r>
      <w:r w:rsidRPr="004D3A2C">
        <w:rPr>
          <w:rFonts w:ascii="Times New Roman" w:eastAsia="Times New Roman" w:hAnsi="Times New Roman" w:cs="Times New Roman"/>
          <w:sz w:val="28"/>
          <w:szCs w:val="28"/>
        </w:rPr>
        <w:t xml:space="preserve">.  </w:t>
      </w:r>
    </w:p>
    <w:p w14:paraId="62B006EE" w14:textId="77777777" w:rsidR="0056545F" w:rsidRPr="004D3A2C" w:rsidRDefault="0056545F" w:rsidP="0056545F">
      <w:pPr>
        <w:spacing w:after="0" w:line="360" w:lineRule="auto"/>
        <w:ind w:firstLine="709"/>
        <w:contextualSpacing/>
        <w:jc w:val="both"/>
        <w:rPr>
          <w:rFonts w:ascii="Times New Roman" w:eastAsia="Times New Roman" w:hAnsi="Times New Roman" w:cs="Times New Roman"/>
          <w:sz w:val="28"/>
          <w:szCs w:val="28"/>
        </w:rPr>
      </w:pPr>
      <w:r w:rsidRPr="004D3A2C">
        <w:rPr>
          <w:rFonts w:ascii="Times New Roman" w:eastAsia="Times New Roman" w:hAnsi="Times New Roman" w:cs="Times New Roman"/>
          <w:sz w:val="28"/>
          <w:szCs w:val="28"/>
        </w:rPr>
        <w:t>В модуле экспертами оцениваются:</w:t>
      </w:r>
    </w:p>
    <w:p w14:paraId="1606D392" w14:textId="157DFF50" w:rsidR="0056545F" w:rsidRPr="002605C3" w:rsidRDefault="0056545F" w:rsidP="000E670C">
      <w:pPr>
        <w:pStyle w:val="aff1"/>
        <w:numPr>
          <w:ilvl w:val="0"/>
          <w:numId w:val="14"/>
        </w:numPr>
        <w:spacing w:after="0" w:line="360" w:lineRule="auto"/>
        <w:ind w:left="0" w:firstLine="709"/>
        <w:jc w:val="both"/>
        <w:rPr>
          <w:rFonts w:ascii="Times New Roman" w:eastAsia="Times New Roman" w:hAnsi="Times New Roman"/>
          <w:sz w:val="28"/>
          <w:szCs w:val="28"/>
        </w:rPr>
      </w:pPr>
      <w:r w:rsidRPr="002605C3">
        <w:rPr>
          <w:rFonts w:ascii="Times New Roman" w:eastAsia="Times New Roman" w:hAnsi="Times New Roman"/>
          <w:sz w:val="28"/>
          <w:szCs w:val="28"/>
        </w:rPr>
        <w:t>умение разрабатывать и проводить мероприятия по продвижению турпродукта/услуг и повышению уровня лояльности к туристской организации</w:t>
      </w:r>
      <w:r w:rsidR="00F44AE4" w:rsidRPr="002605C3">
        <w:rPr>
          <w:rFonts w:ascii="Times New Roman" w:eastAsia="Times New Roman" w:hAnsi="Times New Roman"/>
          <w:sz w:val="28"/>
          <w:szCs w:val="28"/>
        </w:rPr>
        <w:t xml:space="preserve"> (партнеру туроператора)</w:t>
      </w:r>
      <w:r w:rsidRPr="002605C3">
        <w:rPr>
          <w:rFonts w:ascii="Times New Roman" w:eastAsia="Times New Roman" w:hAnsi="Times New Roman"/>
          <w:sz w:val="28"/>
          <w:szCs w:val="28"/>
        </w:rPr>
        <w:t>;</w:t>
      </w:r>
    </w:p>
    <w:p w14:paraId="1EEF4C3A" w14:textId="479CB670" w:rsidR="0056545F" w:rsidRPr="002605C3" w:rsidRDefault="0056545F" w:rsidP="000E670C">
      <w:pPr>
        <w:pStyle w:val="aff1"/>
        <w:numPr>
          <w:ilvl w:val="0"/>
          <w:numId w:val="14"/>
        </w:numPr>
        <w:spacing w:after="0" w:line="360" w:lineRule="auto"/>
        <w:ind w:left="0" w:firstLine="709"/>
        <w:jc w:val="both"/>
        <w:rPr>
          <w:rFonts w:ascii="Times New Roman" w:eastAsia="Times New Roman" w:hAnsi="Times New Roman"/>
          <w:sz w:val="28"/>
          <w:szCs w:val="28"/>
        </w:rPr>
      </w:pPr>
      <w:r w:rsidRPr="002605C3">
        <w:rPr>
          <w:rFonts w:ascii="Times New Roman" w:eastAsia="Times New Roman" w:hAnsi="Times New Roman"/>
          <w:sz w:val="28"/>
          <w:szCs w:val="28"/>
        </w:rPr>
        <w:t>умение проводить мониторинг и анализ маркетинговых кампаний конкурентов;</w:t>
      </w:r>
    </w:p>
    <w:p w14:paraId="5D4C0BC9" w14:textId="1045D922" w:rsidR="0056545F" w:rsidRPr="002605C3" w:rsidRDefault="0056545F" w:rsidP="000E670C">
      <w:pPr>
        <w:pStyle w:val="aff1"/>
        <w:numPr>
          <w:ilvl w:val="0"/>
          <w:numId w:val="14"/>
        </w:numPr>
        <w:spacing w:after="0" w:line="360" w:lineRule="auto"/>
        <w:ind w:left="0" w:firstLine="709"/>
        <w:jc w:val="both"/>
        <w:rPr>
          <w:rFonts w:ascii="Times New Roman" w:eastAsia="Times New Roman" w:hAnsi="Times New Roman"/>
          <w:sz w:val="28"/>
          <w:szCs w:val="28"/>
        </w:rPr>
      </w:pPr>
      <w:r w:rsidRPr="002605C3">
        <w:rPr>
          <w:rFonts w:ascii="Times New Roman" w:eastAsia="Times New Roman" w:hAnsi="Times New Roman"/>
          <w:sz w:val="28"/>
          <w:szCs w:val="28"/>
        </w:rPr>
        <w:t>умение определять целевую аудиторию рекламного тура и отдельных объектов рекламного тура;</w:t>
      </w:r>
    </w:p>
    <w:p w14:paraId="496CF922" w14:textId="558C62C5" w:rsidR="0056545F" w:rsidRPr="002605C3" w:rsidRDefault="0056545F" w:rsidP="000E670C">
      <w:pPr>
        <w:pStyle w:val="aff1"/>
        <w:numPr>
          <w:ilvl w:val="0"/>
          <w:numId w:val="14"/>
        </w:numPr>
        <w:spacing w:after="0" w:line="360" w:lineRule="auto"/>
        <w:ind w:left="0" w:firstLine="709"/>
        <w:jc w:val="both"/>
        <w:rPr>
          <w:rFonts w:ascii="Times New Roman" w:eastAsia="Times New Roman" w:hAnsi="Times New Roman"/>
          <w:sz w:val="28"/>
          <w:szCs w:val="28"/>
        </w:rPr>
      </w:pPr>
      <w:r w:rsidRPr="002605C3">
        <w:rPr>
          <w:rFonts w:ascii="Times New Roman" w:eastAsia="Times New Roman" w:hAnsi="Times New Roman"/>
          <w:sz w:val="28"/>
          <w:szCs w:val="28"/>
        </w:rPr>
        <w:t>умение презентовать объект рекламного тура;</w:t>
      </w:r>
    </w:p>
    <w:p w14:paraId="749E6264" w14:textId="33BD3EF8" w:rsidR="0056545F" w:rsidRPr="002605C3" w:rsidRDefault="0056545F" w:rsidP="000E670C">
      <w:pPr>
        <w:pStyle w:val="aff1"/>
        <w:numPr>
          <w:ilvl w:val="0"/>
          <w:numId w:val="14"/>
        </w:numPr>
        <w:spacing w:after="0" w:line="360" w:lineRule="auto"/>
        <w:ind w:left="0" w:firstLine="709"/>
        <w:jc w:val="both"/>
        <w:rPr>
          <w:rFonts w:ascii="Times New Roman" w:eastAsia="Times New Roman" w:hAnsi="Times New Roman"/>
          <w:sz w:val="28"/>
          <w:szCs w:val="28"/>
        </w:rPr>
      </w:pPr>
      <w:r w:rsidRPr="002605C3">
        <w:rPr>
          <w:rFonts w:ascii="Times New Roman" w:eastAsia="Times New Roman" w:hAnsi="Times New Roman"/>
          <w:sz w:val="28"/>
          <w:szCs w:val="28"/>
        </w:rPr>
        <w:t>умение предоставлять информацию о туристском объекте;</w:t>
      </w:r>
    </w:p>
    <w:p w14:paraId="7B319CBF" w14:textId="7E43C8DC" w:rsidR="0056545F" w:rsidRPr="002605C3" w:rsidRDefault="0056545F" w:rsidP="000E670C">
      <w:pPr>
        <w:pStyle w:val="aff1"/>
        <w:numPr>
          <w:ilvl w:val="0"/>
          <w:numId w:val="14"/>
        </w:numPr>
        <w:spacing w:after="0" w:line="360" w:lineRule="auto"/>
        <w:ind w:left="0" w:firstLine="709"/>
        <w:jc w:val="both"/>
        <w:rPr>
          <w:rFonts w:ascii="Times New Roman" w:eastAsia="Times New Roman" w:hAnsi="Times New Roman"/>
          <w:sz w:val="28"/>
          <w:szCs w:val="28"/>
        </w:rPr>
      </w:pPr>
      <w:r w:rsidRPr="002605C3">
        <w:rPr>
          <w:rFonts w:ascii="Times New Roman" w:eastAsia="Times New Roman" w:hAnsi="Times New Roman"/>
          <w:sz w:val="28"/>
          <w:szCs w:val="28"/>
        </w:rPr>
        <w:lastRenderedPageBreak/>
        <w:t>умение обеспечивать взаимодействие с партнерами туристской организации;</w:t>
      </w:r>
    </w:p>
    <w:p w14:paraId="3957467F" w14:textId="31BFD108" w:rsidR="0056545F" w:rsidRPr="002605C3" w:rsidRDefault="0056545F" w:rsidP="000E670C">
      <w:pPr>
        <w:pStyle w:val="aff1"/>
        <w:numPr>
          <w:ilvl w:val="0"/>
          <w:numId w:val="14"/>
        </w:numPr>
        <w:spacing w:after="0" w:line="360" w:lineRule="auto"/>
        <w:ind w:left="0" w:firstLine="709"/>
        <w:jc w:val="both"/>
        <w:rPr>
          <w:rFonts w:ascii="Times New Roman" w:eastAsia="Times New Roman" w:hAnsi="Times New Roman"/>
          <w:sz w:val="28"/>
          <w:szCs w:val="28"/>
        </w:rPr>
      </w:pPr>
      <w:r w:rsidRPr="002605C3">
        <w:rPr>
          <w:rFonts w:ascii="Times New Roman" w:eastAsia="Times New Roman" w:hAnsi="Times New Roman"/>
          <w:sz w:val="28"/>
          <w:szCs w:val="28"/>
        </w:rPr>
        <w:t>умение решать нестандартные вопросы в ходе проведения части рекламного тура;</w:t>
      </w:r>
    </w:p>
    <w:p w14:paraId="64383A65" w14:textId="1E11274C" w:rsidR="0056545F" w:rsidRPr="002605C3" w:rsidRDefault="0056545F" w:rsidP="000E670C">
      <w:pPr>
        <w:pStyle w:val="aff1"/>
        <w:numPr>
          <w:ilvl w:val="0"/>
          <w:numId w:val="14"/>
        </w:numPr>
        <w:spacing w:after="0" w:line="360" w:lineRule="auto"/>
        <w:ind w:left="0" w:firstLine="709"/>
        <w:jc w:val="both"/>
        <w:rPr>
          <w:rFonts w:ascii="Times New Roman" w:eastAsia="Times New Roman" w:hAnsi="Times New Roman"/>
          <w:sz w:val="28"/>
          <w:szCs w:val="28"/>
        </w:rPr>
      </w:pPr>
      <w:r w:rsidRPr="002605C3">
        <w:rPr>
          <w:rFonts w:ascii="Times New Roman" w:eastAsia="Times New Roman" w:hAnsi="Times New Roman"/>
          <w:sz w:val="28"/>
          <w:szCs w:val="28"/>
        </w:rPr>
        <w:t>коммуникационные навыки: владение профессиональной терминологией, умение удерживать внимание аудитории, культура речи, умение отвечать на поставленные вопросы.</w:t>
      </w:r>
    </w:p>
    <w:p w14:paraId="01B78AA7" w14:textId="77777777" w:rsidR="00465470" w:rsidRPr="0056545F" w:rsidRDefault="00465470" w:rsidP="00F10695">
      <w:pPr>
        <w:spacing w:after="0" w:line="360" w:lineRule="auto"/>
        <w:contextualSpacing/>
        <w:jc w:val="both"/>
        <w:rPr>
          <w:rFonts w:ascii="Times New Roman" w:eastAsia="Times New Roman" w:hAnsi="Times New Roman" w:cs="Times New Roman"/>
          <w:sz w:val="28"/>
          <w:szCs w:val="28"/>
        </w:rPr>
      </w:pPr>
    </w:p>
    <w:p w14:paraId="794EC9B5" w14:textId="124DA1D2" w:rsidR="00465470" w:rsidRPr="00F10695" w:rsidRDefault="00465470" w:rsidP="00465470">
      <w:pPr>
        <w:spacing w:after="0" w:line="360" w:lineRule="auto"/>
        <w:jc w:val="both"/>
        <w:rPr>
          <w:rFonts w:ascii="Times New Roman" w:eastAsia="Times New Roman" w:hAnsi="Times New Roman" w:cs="Times New Roman"/>
          <w:bCs/>
          <w:sz w:val="28"/>
          <w:szCs w:val="28"/>
          <w:lang w:eastAsia="ru-RU"/>
        </w:rPr>
      </w:pPr>
      <w:r w:rsidRPr="00F10695">
        <w:rPr>
          <w:rFonts w:ascii="Times New Roman" w:eastAsia="Times New Roman" w:hAnsi="Times New Roman" w:cs="Times New Roman"/>
          <w:b/>
          <w:bCs/>
          <w:sz w:val="28"/>
          <w:szCs w:val="28"/>
          <w:lang w:eastAsia="ru-RU"/>
        </w:rPr>
        <w:t xml:space="preserve">Модуль </w:t>
      </w:r>
      <w:r w:rsidR="008D52B3">
        <w:rPr>
          <w:rFonts w:ascii="Times New Roman" w:eastAsia="Times New Roman" w:hAnsi="Times New Roman" w:cs="Times New Roman"/>
          <w:b/>
          <w:bCs/>
          <w:sz w:val="28"/>
          <w:szCs w:val="28"/>
          <w:lang w:eastAsia="ru-RU"/>
        </w:rPr>
        <w:t>Г</w:t>
      </w:r>
      <w:r w:rsidRPr="00F10695">
        <w:rPr>
          <w:rFonts w:ascii="Times New Roman" w:eastAsia="Times New Roman" w:hAnsi="Times New Roman" w:cs="Times New Roman"/>
          <w:b/>
          <w:bCs/>
          <w:sz w:val="28"/>
          <w:szCs w:val="28"/>
          <w:lang w:eastAsia="ru-RU"/>
        </w:rPr>
        <w:t>.</w:t>
      </w:r>
      <w:r w:rsidRPr="00F10695">
        <w:rPr>
          <w:rFonts w:ascii="Times New Roman" w:eastAsia="Times New Roman" w:hAnsi="Times New Roman" w:cs="Times New Roman"/>
          <w:b/>
          <w:color w:val="000000"/>
          <w:sz w:val="28"/>
          <w:szCs w:val="28"/>
          <w:lang w:eastAsia="ru-RU"/>
        </w:rPr>
        <w:t xml:space="preserve"> </w:t>
      </w:r>
      <w:r w:rsidR="008D52B3" w:rsidRPr="002A6231">
        <w:rPr>
          <w:rFonts w:ascii="Times New Roman" w:eastAsia="Times New Roman" w:hAnsi="Times New Roman" w:cs="Times New Roman"/>
          <w:b/>
          <w:color w:val="000000"/>
          <w:sz w:val="28"/>
          <w:szCs w:val="28"/>
          <w:lang w:eastAsia="ru-RU"/>
        </w:rPr>
        <w:t>Проведение переговоров с партнерами туроператора</w:t>
      </w:r>
      <w:r w:rsidR="008D52B3">
        <w:rPr>
          <w:rFonts w:ascii="Times New Roman" w:eastAsia="Times New Roman" w:hAnsi="Times New Roman" w:cs="Times New Roman"/>
          <w:b/>
          <w:color w:val="000000"/>
          <w:sz w:val="28"/>
          <w:szCs w:val="28"/>
          <w:lang w:eastAsia="ru-RU"/>
        </w:rPr>
        <w:t xml:space="preserve"> </w:t>
      </w:r>
      <w:r w:rsidRPr="00F10695">
        <w:rPr>
          <w:rFonts w:ascii="Times New Roman" w:eastAsia="Times New Roman" w:hAnsi="Times New Roman" w:cs="Times New Roman"/>
          <w:b/>
          <w:color w:val="000000"/>
          <w:sz w:val="28"/>
          <w:szCs w:val="28"/>
          <w:lang w:eastAsia="ru-RU"/>
        </w:rPr>
        <w:t>(вариат</w:t>
      </w:r>
      <w:r w:rsidR="00420551">
        <w:rPr>
          <w:rFonts w:ascii="Times New Roman" w:eastAsia="Times New Roman" w:hAnsi="Times New Roman" w:cs="Times New Roman"/>
          <w:b/>
          <w:color w:val="000000"/>
          <w:sz w:val="28"/>
          <w:szCs w:val="28"/>
          <w:lang w:eastAsia="ru-RU"/>
        </w:rPr>
        <w:t>ив</w:t>
      </w:r>
      <w:r w:rsidRPr="00F10695">
        <w:rPr>
          <w:rFonts w:ascii="Times New Roman" w:eastAsia="Times New Roman" w:hAnsi="Times New Roman" w:cs="Times New Roman"/>
          <w:b/>
          <w:color w:val="000000"/>
          <w:sz w:val="28"/>
          <w:szCs w:val="28"/>
          <w:lang w:eastAsia="ru-RU"/>
        </w:rPr>
        <w:t>)</w:t>
      </w:r>
    </w:p>
    <w:p w14:paraId="5E9D28EE" w14:textId="6BA728C9" w:rsidR="00465470" w:rsidRPr="00465470" w:rsidRDefault="00465470" w:rsidP="00465470">
      <w:pPr>
        <w:spacing w:after="0" w:line="360" w:lineRule="auto"/>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sidR="00E71DCB">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 xml:space="preserve">час </w:t>
      </w:r>
      <w:r w:rsidR="00E71DCB">
        <w:rPr>
          <w:rFonts w:ascii="Times New Roman" w:eastAsia="Times New Roman" w:hAnsi="Times New Roman" w:cs="Times New Roman"/>
          <w:color w:val="000000"/>
          <w:sz w:val="28"/>
          <w:szCs w:val="28"/>
        </w:rPr>
        <w:t xml:space="preserve">07 </w:t>
      </w:r>
      <w:r>
        <w:rPr>
          <w:rFonts w:ascii="Times New Roman" w:eastAsia="Times New Roman" w:hAnsi="Times New Roman" w:cs="Times New Roman"/>
          <w:color w:val="000000"/>
          <w:sz w:val="28"/>
          <w:szCs w:val="28"/>
        </w:rPr>
        <w:t>минут</w:t>
      </w:r>
      <w:r w:rsidR="0055601E">
        <w:rPr>
          <w:rFonts w:ascii="Times New Roman" w:eastAsia="Times New Roman" w:hAnsi="Times New Roman" w:cs="Times New Roman"/>
          <w:color w:val="000000"/>
          <w:sz w:val="28"/>
          <w:szCs w:val="28"/>
        </w:rPr>
        <w:t xml:space="preserve"> (</w:t>
      </w:r>
      <w:r w:rsidR="00BE38D8" w:rsidRPr="00BE38D8">
        <w:rPr>
          <w:rFonts w:ascii="Times New Roman" w:eastAsia="Times New Roman" w:hAnsi="Times New Roman" w:cs="Times New Roman"/>
          <w:color w:val="000000"/>
          <w:sz w:val="28"/>
          <w:szCs w:val="28"/>
        </w:rPr>
        <w:t xml:space="preserve">1 час на выполнение задания согласно легенде </w:t>
      </w:r>
      <w:r w:rsidR="00BE38D8">
        <w:rPr>
          <w:rFonts w:ascii="Times New Roman" w:eastAsia="Times New Roman" w:hAnsi="Times New Roman" w:cs="Times New Roman"/>
          <w:color w:val="000000"/>
          <w:sz w:val="28"/>
          <w:szCs w:val="28"/>
        </w:rPr>
        <w:t xml:space="preserve">– </w:t>
      </w:r>
      <w:r w:rsidR="00BE38D8" w:rsidRPr="00BE38D8">
        <w:rPr>
          <w:rFonts w:ascii="Times New Roman" w:eastAsia="Times New Roman" w:hAnsi="Times New Roman" w:cs="Times New Roman"/>
          <w:color w:val="000000"/>
          <w:sz w:val="28"/>
          <w:szCs w:val="28"/>
        </w:rPr>
        <w:t>этап подготовки к проведению переговоров</w:t>
      </w:r>
      <w:r w:rsidR="00BE38D8">
        <w:rPr>
          <w:rFonts w:ascii="Times New Roman" w:eastAsia="Times New Roman" w:hAnsi="Times New Roman" w:cs="Times New Roman"/>
          <w:color w:val="000000"/>
          <w:sz w:val="28"/>
          <w:szCs w:val="28"/>
        </w:rPr>
        <w:t>, 7 минут на проведение переговоров</w:t>
      </w:r>
      <w:r w:rsidR="0055601E">
        <w:rPr>
          <w:rFonts w:ascii="Times New Roman" w:eastAsia="Times New Roman" w:hAnsi="Times New Roman" w:cs="Times New Roman"/>
          <w:color w:val="000000"/>
          <w:sz w:val="28"/>
          <w:szCs w:val="28"/>
        </w:rPr>
        <w:t>)</w:t>
      </w:r>
    </w:p>
    <w:p w14:paraId="4E380CE6" w14:textId="77777777" w:rsidR="00465470" w:rsidRDefault="00465470" w:rsidP="00465470">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p>
    <w:p w14:paraId="52E9D494" w14:textId="77777777" w:rsidR="00391CF0" w:rsidRDefault="00391CF0" w:rsidP="00391CF0">
      <w:pPr>
        <w:spacing w:after="0" w:line="360" w:lineRule="auto"/>
        <w:ind w:firstLine="709"/>
        <w:contextualSpacing/>
        <w:jc w:val="both"/>
        <w:rPr>
          <w:rFonts w:ascii="Times New Roman" w:eastAsia="Times New Roman" w:hAnsi="Times New Roman" w:cs="Times New Roman"/>
          <w:bCs/>
          <w:sz w:val="28"/>
          <w:szCs w:val="28"/>
          <w:lang w:eastAsia="ru-RU"/>
        </w:rPr>
      </w:pPr>
      <w:r w:rsidRPr="00A129CA">
        <w:rPr>
          <w:rFonts w:ascii="Times New Roman" w:eastAsia="Times New Roman" w:hAnsi="Times New Roman" w:cs="Times New Roman"/>
          <w:bCs/>
          <w:sz w:val="28"/>
          <w:szCs w:val="28"/>
          <w:lang w:eastAsia="ru-RU"/>
        </w:rPr>
        <w:t>Данный модуль представляет собой демонстрацию навыков и умений</w:t>
      </w:r>
      <w:r>
        <w:rPr>
          <w:rFonts w:ascii="Times New Roman" w:eastAsia="Times New Roman" w:hAnsi="Times New Roman" w:cs="Times New Roman"/>
          <w:bCs/>
          <w:sz w:val="28"/>
          <w:szCs w:val="28"/>
          <w:lang w:eastAsia="ru-RU"/>
        </w:rPr>
        <w:t xml:space="preserve"> конкурсанта в качестве сотрудника туроператорской компании </w:t>
      </w:r>
      <w:r w:rsidRPr="005E27A0">
        <w:rPr>
          <w:rFonts w:ascii="Times New Roman" w:eastAsia="Times New Roman" w:hAnsi="Times New Roman" w:cs="Times New Roman"/>
          <w:bCs/>
          <w:sz w:val="28"/>
          <w:szCs w:val="28"/>
          <w:lang w:eastAsia="ru-RU"/>
        </w:rPr>
        <w:t xml:space="preserve">ведения деловых переговоров в туристской сфере. </w:t>
      </w:r>
    </w:p>
    <w:p w14:paraId="6F8D1D5C" w14:textId="77777777" w:rsidR="00391CF0" w:rsidRDefault="00391CF0" w:rsidP="00391CF0">
      <w:pPr>
        <w:spacing w:after="0" w:line="36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Конкурсное з</w:t>
      </w:r>
      <w:r w:rsidRPr="005E27A0">
        <w:rPr>
          <w:rFonts w:ascii="Times New Roman" w:eastAsia="Times New Roman" w:hAnsi="Times New Roman" w:cs="Times New Roman"/>
          <w:bCs/>
          <w:sz w:val="28"/>
          <w:szCs w:val="28"/>
          <w:lang w:eastAsia="ru-RU"/>
        </w:rPr>
        <w:t xml:space="preserve">адание оценивает способность </w:t>
      </w:r>
      <w:r>
        <w:rPr>
          <w:rFonts w:ascii="Times New Roman" w:eastAsia="Times New Roman" w:hAnsi="Times New Roman" w:cs="Times New Roman"/>
          <w:bCs/>
          <w:sz w:val="28"/>
          <w:szCs w:val="28"/>
          <w:lang w:eastAsia="ru-RU"/>
        </w:rPr>
        <w:t>конкурсантов</w:t>
      </w:r>
      <w:r w:rsidRPr="005E27A0">
        <w:rPr>
          <w:rFonts w:ascii="Times New Roman" w:eastAsia="Times New Roman" w:hAnsi="Times New Roman" w:cs="Times New Roman"/>
          <w:bCs/>
          <w:sz w:val="28"/>
          <w:szCs w:val="28"/>
          <w:lang w:eastAsia="ru-RU"/>
        </w:rPr>
        <w:t xml:space="preserve"> эффективно взаимодействовать с поставщиками туристских услуг</w:t>
      </w:r>
      <w:r>
        <w:rPr>
          <w:rFonts w:ascii="Times New Roman" w:eastAsia="Times New Roman" w:hAnsi="Times New Roman" w:cs="Times New Roman"/>
          <w:bCs/>
          <w:sz w:val="28"/>
          <w:szCs w:val="28"/>
          <w:lang w:eastAsia="ru-RU"/>
        </w:rPr>
        <w:t xml:space="preserve"> – гостиницами, транспортными компаниями, в т.ч. авиакомпаниями, национальными офисами по туризму, экскурсионными а</w:t>
      </w:r>
      <w:r w:rsidRPr="005E27A0">
        <w:rPr>
          <w:rFonts w:ascii="Times New Roman" w:eastAsia="Times New Roman" w:hAnsi="Times New Roman" w:cs="Times New Roman"/>
          <w:bCs/>
          <w:sz w:val="28"/>
          <w:szCs w:val="28"/>
          <w:lang w:eastAsia="ru-RU"/>
        </w:rPr>
        <w:t>гентства</w:t>
      </w:r>
      <w:r>
        <w:rPr>
          <w:rFonts w:ascii="Times New Roman" w:eastAsia="Times New Roman" w:hAnsi="Times New Roman" w:cs="Times New Roman"/>
          <w:bCs/>
          <w:sz w:val="28"/>
          <w:szCs w:val="28"/>
          <w:lang w:eastAsia="ru-RU"/>
        </w:rPr>
        <w:t>ми и другими ключевыми партнерами туроператора</w:t>
      </w:r>
      <w:r w:rsidRPr="005E27A0">
        <w:rPr>
          <w:rFonts w:ascii="Times New Roman" w:eastAsia="Times New Roman" w:hAnsi="Times New Roman" w:cs="Times New Roman"/>
          <w:bCs/>
          <w:sz w:val="28"/>
          <w:szCs w:val="28"/>
          <w:lang w:eastAsia="ru-RU"/>
        </w:rPr>
        <w:t>, для достижения взаимовыгодных условий сотрудничества.</w:t>
      </w:r>
      <w:r>
        <w:rPr>
          <w:rFonts w:ascii="Times New Roman" w:eastAsia="Times New Roman" w:hAnsi="Times New Roman" w:cs="Times New Roman"/>
          <w:bCs/>
          <w:sz w:val="28"/>
          <w:szCs w:val="28"/>
          <w:lang w:eastAsia="ru-RU"/>
        </w:rPr>
        <w:t xml:space="preserve"> </w:t>
      </w:r>
    </w:p>
    <w:p w14:paraId="13AC4C55" w14:textId="77777777" w:rsidR="00391CF0" w:rsidRDefault="00391CF0" w:rsidP="00391CF0">
      <w:pPr>
        <w:spacing w:after="0" w:line="36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w:t>
      </w:r>
      <w:r w:rsidRPr="00974A8C">
        <w:rPr>
          <w:rFonts w:ascii="Times New Roman" w:eastAsia="Times New Roman" w:hAnsi="Times New Roman" w:cs="Times New Roman"/>
          <w:bCs/>
          <w:sz w:val="28"/>
          <w:szCs w:val="28"/>
          <w:lang w:eastAsia="ru-RU"/>
        </w:rPr>
        <w:t>онкурсанты</w:t>
      </w:r>
      <w:r>
        <w:rPr>
          <w:rFonts w:ascii="Times New Roman" w:eastAsia="Times New Roman" w:hAnsi="Times New Roman" w:cs="Times New Roman"/>
          <w:bCs/>
          <w:sz w:val="28"/>
          <w:szCs w:val="28"/>
          <w:lang w:eastAsia="ru-RU"/>
        </w:rPr>
        <w:t>, в рамках выполняемого задания,</w:t>
      </w:r>
      <w:r w:rsidRPr="00974A8C">
        <w:rPr>
          <w:rFonts w:ascii="Times New Roman" w:eastAsia="Times New Roman" w:hAnsi="Times New Roman" w:cs="Times New Roman"/>
          <w:bCs/>
          <w:sz w:val="28"/>
          <w:szCs w:val="28"/>
          <w:lang w:eastAsia="ru-RU"/>
        </w:rPr>
        <w:t xml:space="preserve"> столкнутся </w:t>
      </w:r>
      <w:r w:rsidRPr="005E27A0">
        <w:rPr>
          <w:rFonts w:ascii="Times New Roman" w:eastAsia="Times New Roman" w:hAnsi="Times New Roman" w:cs="Times New Roman"/>
          <w:bCs/>
          <w:sz w:val="28"/>
          <w:szCs w:val="28"/>
          <w:lang w:eastAsia="ru-RU"/>
        </w:rPr>
        <w:t xml:space="preserve">с различными ситуациями, характерными для переговорного процесса в туристском бизнесе. Им предстоит демонстрировать свои умения по разработке стратегии переговоров, проведении предварительных исследований о поставщике, подготовке аргументированной позиции, ведения конструктивного диалога, преодоления возражений, установления </w:t>
      </w:r>
      <w:r w:rsidRPr="005E27A0">
        <w:rPr>
          <w:rFonts w:ascii="Times New Roman" w:eastAsia="Times New Roman" w:hAnsi="Times New Roman" w:cs="Times New Roman"/>
          <w:bCs/>
          <w:sz w:val="28"/>
          <w:szCs w:val="28"/>
          <w:lang w:eastAsia="ru-RU"/>
        </w:rPr>
        <w:lastRenderedPageBreak/>
        <w:t>долгосрочных партнерских отношений, а также умение реагировать на изменения в ходе переговорного процесса.</w:t>
      </w:r>
    </w:p>
    <w:p w14:paraId="53F920BC" w14:textId="77777777" w:rsidR="00391CF0" w:rsidRDefault="00391CF0" w:rsidP="00391CF0">
      <w:pPr>
        <w:spacing w:after="0" w:line="36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Модуль состоит из двух частей:</w:t>
      </w:r>
    </w:p>
    <w:p w14:paraId="1769AD8E" w14:textId="22131E15" w:rsidR="00391CF0" w:rsidRPr="00BC25D3" w:rsidRDefault="00391CF0" w:rsidP="000E670C">
      <w:pPr>
        <w:pStyle w:val="aff1"/>
        <w:numPr>
          <w:ilvl w:val="0"/>
          <w:numId w:val="15"/>
        </w:numPr>
        <w:spacing w:after="0" w:line="360" w:lineRule="auto"/>
        <w:ind w:left="0" w:firstLine="709"/>
        <w:jc w:val="both"/>
        <w:rPr>
          <w:rFonts w:ascii="Times New Roman" w:eastAsia="Times New Roman" w:hAnsi="Times New Roman"/>
          <w:bCs/>
          <w:sz w:val="28"/>
          <w:szCs w:val="28"/>
          <w:lang w:eastAsia="ru-RU"/>
        </w:rPr>
      </w:pPr>
      <w:r w:rsidRPr="00BC25D3">
        <w:rPr>
          <w:rFonts w:ascii="Times New Roman" w:eastAsia="Times New Roman" w:hAnsi="Times New Roman"/>
          <w:bCs/>
          <w:sz w:val="28"/>
          <w:szCs w:val="28"/>
          <w:lang w:eastAsia="ru-RU"/>
        </w:rPr>
        <w:t>подготовка к переговорам;</w:t>
      </w:r>
    </w:p>
    <w:p w14:paraId="4C33F195" w14:textId="0C5647C8" w:rsidR="00391CF0" w:rsidRPr="00BC25D3" w:rsidRDefault="00391CF0" w:rsidP="000E670C">
      <w:pPr>
        <w:pStyle w:val="aff1"/>
        <w:numPr>
          <w:ilvl w:val="0"/>
          <w:numId w:val="15"/>
        </w:numPr>
        <w:spacing w:after="0" w:line="360" w:lineRule="auto"/>
        <w:ind w:left="0" w:firstLine="709"/>
        <w:jc w:val="both"/>
        <w:rPr>
          <w:rFonts w:ascii="Times New Roman" w:eastAsia="Times New Roman" w:hAnsi="Times New Roman"/>
          <w:bCs/>
          <w:sz w:val="28"/>
          <w:szCs w:val="28"/>
          <w:lang w:eastAsia="ru-RU"/>
        </w:rPr>
      </w:pPr>
      <w:r w:rsidRPr="00BC25D3">
        <w:rPr>
          <w:rFonts w:ascii="Times New Roman" w:eastAsia="Times New Roman" w:hAnsi="Times New Roman"/>
          <w:bCs/>
          <w:sz w:val="28"/>
          <w:szCs w:val="28"/>
          <w:lang w:eastAsia="ru-RU"/>
        </w:rPr>
        <w:t xml:space="preserve">проведение переговоров с партнером. </w:t>
      </w:r>
    </w:p>
    <w:p w14:paraId="7FC7C887" w14:textId="650C8930" w:rsidR="00391CF0" w:rsidRDefault="00391CF0" w:rsidP="00391CF0">
      <w:pPr>
        <w:spacing w:after="0" w:line="36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Первая часть модуля – </w:t>
      </w:r>
      <w:r w:rsidRPr="00A910C0">
        <w:rPr>
          <w:rFonts w:ascii="Times New Roman" w:eastAsia="Times New Roman" w:hAnsi="Times New Roman" w:cs="Times New Roman"/>
          <w:bCs/>
          <w:i/>
          <w:sz w:val="28"/>
          <w:szCs w:val="28"/>
          <w:lang w:eastAsia="ru-RU"/>
        </w:rPr>
        <w:t>подготовка к переговорам</w:t>
      </w:r>
      <w:r w:rsidR="00BC25D3" w:rsidRPr="00BC25D3">
        <w:rPr>
          <w:rFonts w:ascii="Times New Roman" w:eastAsia="Times New Roman" w:hAnsi="Times New Roman" w:cs="Times New Roman"/>
          <w:bCs/>
          <w:iCs/>
          <w:sz w:val="28"/>
          <w:szCs w:val="28"/>
          <w:lang w:eastAsia="ru-RU"/>
        </w:rPr>
        <w:t>.</w:t>
      </w:r>
    </w:p>
    <w:p w14:paraId="2E64D65C" w14:textId="77777777" w:rsidR="00391CF0" w:rsidRDefault="00391CF0" w:rsidP="00391CF0">
      <w:pPr>
        <w:spacing w:after="0" w:line="36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 рамках подготовки конкурсанты определяют цель и задачи предстоящих переговоров, изучают информацию о партнере, с которым предстоит провести переговоры, изучают информацию о туроператоре, от лица которого будут вести переговоры, выстраивают стратегию ведения переговоров и подготавливают деловое письмо партнеру с назначением встречи. </w:t>
      </w:r>
    </w:p>
    <w:p w14:paraId="6D804FE0" w14:textId="0E6E5D7F" w:rsidR="00391CF0" w:rsidRDefault="00391CF0" w:rsidP="00391CF0">
      <w:pPr>
        <w:spacing w:after="0" w:line="360" w:lineRule="auto"/>
        <w:ind w:firstLine="709"/>
        <w:contextualSpacing/>
        <w:jc w:val="both"/>
        <w:rPr>
          <w:rFonts w:ascii="Times New Roman" w:eastAsia="Times New Roman" w:hAnsi="Times New Roman" w:cs="Times New Roman"/>
          <w:bCs/>
          <w:sz w:val="28"/>
          <w:szCs w:val="28"/>
          <w:lang w:eastAsia="ru-RU"/>
        </w:rPr>
      </w:pPr>
      <w:r w:rsidRPr="007E3739">
        <w:rPr>
          <w:rFonts w:ascii="Times New Roman" w:eastAsia="Times New Roman" w:hAnsi="Times New Roman" w:cs="Times New Roman"/>
          <w:bCs/>
          <w:sz w:val="28"/>
          <w:szCs w:val="28"/>
          <w:lang w:eastAsia="ru-RU"/>
        </w:rPr>
        <w:t>Во время выполнения задания на площадке конкурсантам запрещается использовать заранее подготовленный шаблон или заранее подготовленные материалы</w:t>
      </w:r>
      <w:r w:rsidR="005A061A">
        <w:rPr>
          <w:rFonts w:ascii="Times New Roman" w:eastAsia="Times New Roman" w:hAnsi="Times New Roman" w:cs="Times New Roman"/>
          <w:bCs/>
          <w:sz w:val="28"/>
          <w:szCs w:val="28"/>
          <w:lang w:eastAsia="ru-RU"/>
        </w:rPr>
        <w:t xml:space="preserve"> (печатные и электронные)</w:t>
      </w:r>
      <w:r w:rsidRPr="007E3739">
        <w:rPr>
          <w:rFonts w:ascii="Times New Roman" w:eastAsia="Times New Roman" w:hAnsi="Times New Roman" w:cs="Times New Roman"/>
          <w:bCs/>
          <w:sz w:val="28"/>
          <w:szCs w:val="28"/>
          <w:lang w:eastAsia="ru-RU"/>
        </w:rPr>
        <w:t xml:space="preserve">. При выполнении задания по модулю </w:t>
      </w:r>
      <w:r>
        <w:rPr>
          <w:rFonts w:ascii="Times New Roman" w:eastAsia="Times New Roman" w:hAnsi="Times New Roman" w:cs="Times New Roman"/>
          <w:bCs/>
          <w:sz w:val="28"/>
          <w:szCs w:val="28"/>
          <w:lang w:eastAsia="ru-RU"/>
        </w:rPr>
        <w:t xml:space="preserve">конкурсантам </w:t>
      </w:r>
      <w:r w:rsidRPr="007E3739">
        <w:rPr>
          <w:rFonts w:ascii="Times New Roman" w:eastAsia="Times New Roman" w:hAnsi="Times New Roman" w:cs="Times New Roman"/>
          <w:bCs/>
          <w:sz w:val="28"/>
          <w:szCs w:val="28"/>
          <w:lang w:eastAsia="ru-RU"/>
        </w:rPr>
        <w:t>разрешается использовать только официальны</w:t>
      </w:r>
      <w:r>
        <w:rPr>
          <w:rFonts w:ascii="Times New Roman" w:eastAsia="Times New Roman" w:hAnsi="Times New Roman" w:cs="Times New Roman"/>
          <w:bCs/>
          <w:sz w:val="28"/>
          <w:szCs w:val="28"/>
          <w:lang w:eastAsia="ru-RU"/>
        </w:rPr>
        <w:t xml:space="preserve">й сайт партнера (партнеров) и </w:t>
      </w:r>
      <w:r w:rsidRPr="007E3739">
        <w:rPr>
          <w:rFonts w:ascii="Times New Roman" w:eastAsia="Times New Roman" w:hAnsi="Times New Roman" w:cs="Times New Roman"/>
          <w:bCs/>
          <w:sz w:val="28"/>
          <w:szCs w:val="28"/>
          <w:lang w:eastAsia="ru-RU"/>
        </w:rPr>
        <w:t>туроператор</w:t>
      </w:r>
      <w:r>
        <w:rPr>
          <w:rFonts w:ascii="Times New Roman" w:eastAsia="Times New Roman" w:hAnsi="Times New Roman" w:cs="Times New Roman"/>
          <w:bCs/>
          <w:sz w:val="28"/>
          <w:szCs w:val="28"/>
          <w:lang w:eastAsia="ru-RU"/>
        </w:rPr>
        <w:t>а, указанных в легенде к заданию</w:t>
      </w:r>
      <w:r w:rsidRPr="007E373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Главный эксперт может разрешить использовать официальные сайты иных компаний, если это предусмотрено озвученной легендой.  </w:t>
      </w:r>
      <w:r w:rsidRPr="007E3739">
        <w:rPr>
          <w:rFonts w:ascii="Times New Roman" w:eastAsia="Times New Roman" w:hAnsi="Times New Roman" w:cs="Times New Roman"/>
          <w:bCs/>
          <w:sz w:val="28"/>
          <w:szCs w:val="28"/>
          <w:lang w:eastAsia="ru-RU"/>
        </w:rPr>
        <w:t xml:space="preserve">   </w:t>
      </w:r>
    </w:p>
    <w:p w14:paraId="6E853703" w14:textId="77777777" w:rsidR="00391CF0" w:rsidRDefault="00391CF0" w:rsidP="00391CF0">
      <w:pPr>
        <w:spacing w:after="0" w:line="360" w:lineRule="auto"/>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t xml:space="preserve">Вторая часть модуля – </w:t>
      </w:r>
      <w:r w:rsidRPr="000C09AE">
        <w:rPr>
          <w:rFonts w:ascii="Times New Roman" w:eastAsia="Times New Roman" w:hAnsi="Times New Roman" w:cs="Times New Roman"/>
          <w:bCs/>
          <w:i/>
          <w:sz w:val="28"/>
          <w:szCs w:val="28"/>
          <w:lang w:eastAsia="ru-RU"/>
        </w:rPr>
        <w:t>проведение переговоров.</w:t>
      </w:r>
      <w:r>
        <w:rPr>
          <w:rFonts w:ascii="Times New Roman" w:eastAsia="Times New Roman" w:hAnsi="Times New Roman" w:cs="Times New Roman"/>
          <w:bCs/>
          <w:sz w:val="28"/>
          <w:szCs w:val="28"/>
          <w:lang w:eastAsia="ru-RU"/>
        </w:rPr>
        <w:t xml:space="preserve"> </w:t>
      </w:r>
    </w:p>
    <w:p w14:paraId="079C6B00" w14:textId="77777777" w:rsidR="00391CF0" w:rsidRDefault="00391CF0" w:rsidP="00391CF0">
      <w:pPr>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lang w:eastAsia="ru-RU"/>
        </w:rPr>
        <w:tab/>
        <w:t xml:space="preserve">Конкурсанты приглашаются в брифинг-зону для проведения переговоров с партнером туроператора. Время на проведение переговоров 7 (семь) минут. В роли партнера на переговорах может выступать индустриальный или главный эксперт. Если легенда предусматривает встречу туроператора с несколькими партнерами, эксперты, входящие в группу оценки принимают участие в переговорах. </w:t>
      </w:r>
      <w:r w:rsidRPr="004D3A2C">
        <w:rPr>
          <w:rFonts w:ascii="Times New Roman" w:eastAsia="Times New Roman" w:hAnsi="Times New Roman" w:cs="Times New Roman"/>
          <w:sz w:val="28"/>
          <w:szCs w:val="28"/>
        </w:rPr>
        <w:t>Эксперт-наставник</w:t>
      </w:r>
      <w:r w:rsidRPr="00B17AE3">
        <w:rPr>
          <w:rFonts w:ascii="Times New Roman" w:eastAsia="Times New Roman" w:hAnsi="Times New Roman" w:cs="Times New Roman"/>
          <w:sz w:val="28"/>
          <w:szCs w:val="28"/>
        </w:rPr>
        <w:t>, участвовавший в подготовке конкурсанта</w:t>
      </w:r>
      <w:r>
        <w:rPr>
          <w:rFonts w:ascii="Times New Roman" w:eastAsia="Times New Roman" w:hAnsi="Times New Roman" w:cs="Times New Roman"/>
          <w:sz w:val="28"/>
          <w:szCs w:val="28"/>
        </w:rPr>
        <w:t>,</w:t>
      </w:r>
      <w:r w:rsidRPr="004D3A2C">
        <w:rPr>
          <w:rFonts w:ascii="Times New Roman" w:eastAsia="Times New Roman" w:hAnsi="Times New Roman" w:cs="Times New Roman"/>
          <w:sz w:val="28"/>
          <w:szCs w:val="28"/>
        </w:rPr>
        <w:t xml:space="preserve"> не принимает участие в </w:t>
      </w:r>
      <w:r>
        <w:rPr>
          <w:rFonts w:ascii="Times New Roman" w:eastAsia="Times New Roman" w:hAnsi="Times New Roman" w:cs="Times New Roman"/>
          <w:sz w:val="28"/>
          <w:szCs w:val="28"/>
        </w:rPr>
        <w:t>проведении переговоров своего конкурсанта</w:t>
      </w:r>
      <w:r w:rsidRPr="004D3A2C">
        <w:rPr>
          <w:rFonts w:ascii="Times New Roman" w:eastAsia="Times New Roman" w:hAnsi="Times New Roman" w:cs="Times New Roman"/>
          <w:sz w:val="28"/>
          <w:szCs w:val="28"/>
        </w:rPr>
        <w:t>.</w:t>
      </w:r>
    </w:p>
    <w:p w14:paraId="16C18AB0" w14:textId="77777777" w:rsidR="00391CF0" w:rsidRDefault="00391CF0" w:rsidP="00391CF0">
      <w:pPr>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Pr="00FC0113">
        <w:rPr>
          <w:rFonts w:ascii="Times New Roman" w:eastAsia="Times New Roman" w:hAnsi="Times New Roman" w:cs="Times New Roman"/>
          <w:sz w:val="28"/>
          <w:szCs w:val="28"/>
        </w:rPr>
        <w:t xml:space="preserve">На усмотрение </w:t>
      </w:r>
      <w:r>
        <w:rPr>
          <w:rFonts w:ascii="Times New Roman" w:eastAsia="Times New Roman" w:hAnsi="Times New Roman" w:cs="Times New Roman"/>
          <w:sz w:val="28"/>
          <w:szCs w:val="28"/>
        </w:rPr>
        <w:t xml:space="preserve">ГЭ по согласованию с менеджером </w:t>
      </w:r>
      <w:r w:rsidRPr="00FC0113">
        <w:rPr>
          <w:rFonts w:ascii="Times New Roman" w:eastAsia="Times New Roman" w:hAnsi="Times New Roman" w:cs="Times New Roman"/>
          <w:sz w:val="28"/>
          <w:szCs w:val="28"/>
        </w:rPr>
        <w:t xml:space="preserve">компетенции ответное письмо </w:t>
      </w:r>
      <w:r>
        <w:rPr>
          <w:rFonts w:ascii="Times New Roman" w:eastAsia="Times New Roman" w:hAnsi="Times New Roman" w:cs="Times New Roman"/>
          <w:sz w:val="28"/>
          <w:szCs w:val="28"/>
        </w:rPr>
        <w:t>может быть распечатано и сдано</w:t>
      </w:r>
      <w:r w:rsidRPr="00FC0113">
        <w:rPr>
          <w:rFonts w:ascii="Times New Roman" w:eastAsia="Times New Roman" w:hAnsi="Times New Roman" w:cs="Times New Roman"/>
          <w:sz w:val="28"/>
          <w:szCs w:val="28"/>
        </w:rPr>
        <w:t xml:space="preserve"> экспертам на про</w:t>
      </w:r>
      <w:r>
        <w:rPr>
          <w:rFonts w:ascii="Times New Roman" w:eastAsia="Times New Roman" w:hAnsi="Times New Roman" w:cs="Times New Roman"/>
          <w:sz w:val="28"/>
          <w:szCs w:val="28"/>
        </w:rPr>
        <w:t>верку, либо направлены партнеру</w:t>
      </w:r>
      <w:r w:rsidRPr="00FC0113">
        <w:rPr>
          <w:rFonts w:ascii="Times New Roman" w:eastAsia="Times New Roman" w:hAnsi="Times New Roman" w:cs="Times New Roman"/>
          <w:sz w:val="28"/>
          <w:szCs w:val="28"/>
        </w:rPr>
        <w:t xml:space="preserve"> по электронной почте.</w:t>
      </w:r>
    </w:p>
    <w:p w14:paraId="19F23172" w14:textId="77777777" w:rsidR="00391CF0" w:rsidRPr="00AF744E" w:rsidRDefault="00391CF0" w:rsidP="00391CF0">
      <w:pPr>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План ведения переговоров конкурсанты сдают экспертам на проверку после проведения переговоров. При проведении переговоров, конкурсант может использовать подготовленный план и вести переговоры согласно обозначенным задачам.  </w:t>
      </w:r>
    </w:p>
    <w:p w14:paraId="7B5F9C08" w14:textId="77777777" w:rsidR="00391CF0" w:rsidRDefault="00391CF0" w:rsidP="00391CF0">
      <w:pPr>
        <w:spacing w:after="0" w:line="360" w:lineRule="auto"/>
        <w:ind w:firstLine="709"/>
        <w:contextualSpacing/>
        <w:jc w:val="both"/>
        <w:rPr>
          <w:rFonts w:ascii="Times New Roman" w:eastAsia="Times New Roman" w:hAnsi="Times New Roman" w:cs="Times New Roman"/>
          <w:bCs/>
          <w:sz w:val="28"/>
          <w:szCs w:val="28"/>
          <w:lang w:eastAsia="ru-RU"/>
        </w:rPr>
      </w:pPr>
      <w:r w:rsidRPr="00876944">
        <w:rPr>
          <w:rFonts w:ascii="Times New Roman" w:eastAsia="Times New Roman" w:hAnsi="Times New Roman" w:cs="Times New Roman"/>
          <w:bCs/>
          <w:sz w:val="28"/>
          <w:szCs w:val="28"/>
          <w:lang w:eastAsia="ru-RU"/>
        </w:rPr>
        <w:t>В модуле экспертами оцениваются:</w:t>
      </w:r>
    </w:p>
    <w:p w14:paraId="1DF1D2E6" w14:textId="29EC7EA5" w:rsidR="00391CF0" w:rsidRPr="00DE7812" w:rsidRDefault="00391CF0" w:rsidP="000E670C">
      <w:pPr>
        <w:pStyle w:val="aff1"/>
        <w:numPr>
          <w:ilvl w:val="0"/>
          <w:numId w:val="16"/>
        </w:numPr>
        <w:spacing w:after="0" w:line="360" w:lineRule="auto"/>
        <w:ind w:left="0" w:firstLine="709"/>
        <w:jc w:val="both"/>
        <w:rPr>
          <w:rFonts w:ascii="Times New Roman" w:eastAsia="Times New Roman" w:hAnsi="Times New Roman"/>
          <w:bCs/>
          <w:sz w:val="28"/>
          <w:szCs w:val="28"/>
          <w:lang w:eastAsia="ru-RU"/>
        </w:rPr>
      </w:pPr>
      <w:r w:rsidRPr="00DE7812">
        <w:rPr>
          <w:rFonts w:ascii="Times New Roman" w:eastAsia="Times New Roman" w:hAnsi="Times New Roman"/>
          <w:bCs/>
          <w:sz w:val="28"/>
          <w:szCs w:val="28"/>
          <w:lang w:eastAsia="ru-RU"/>
        </w:rPr>
        <w:t>ясность и логичность изложения позиции;</w:t>
      </w:r>
    </w:p>
    <w:p w14:paraId="61347BEC" w14:textId="10808908" w:rsidR="00391CF0" w:rsidRPr="00DE7812" w:rsidRDefault="00391CF0" w:rsidP="000E670C">
      <w:pPr>
        <w:pStyle w:val="aff1"/>
        <w:numPr>
          <w:ilvl w:val="0"/>
          <w:numId w:val="16"/>
        </w:numPr>
        <w:spacing w:after="0" w:line="360" w:lineRule="auto"/>
        <w:ind w:left="0" w:firstLine="709"/>
        <w:jc w:val="both"/>
        <w:rPr>
          <w:rFonts w:ascii="Times New Roman" w:eastAsia="Times New Roman" w:hAnsi="Times New Roman"/>
          <w:bCs/>
          <w:sz w:val="28"/>
          <w:szCs w:val="28"/>
          <w:lang w:eastAsia="ru-RU"/>
        </w:rPr>
      </w:pPr>
      <w:r w:rsidRPr="00DE7812">
        <w:rPr>
          <w:rFonts w:ascii="Times New Roman" w:eastAsia="Times New Roman" w:hAnsi="Times New Roman"/>
          <w:bCs/>
          <w:sz w:val="28"/>
          <w:szCs w:val="28"/>
          <w:lang w:eastAsia="ru-RU"/>
        </w:rPr>
        <w:t xml:space="preserve">применение эффективных стратегий ведения переговоров; </w:t>
      </w:r>
    </w:p>
    <w:p w14:paraId="3582F9AE" w14:textId="10A19D2C" w:rsidR="00391CF0" w:rsidRPr="00DE7812" w:rsidRDefault="00391CF0" w:rsidP="000E670C">
      <w:pPr>
        <w:pStyle w:val="aff1"/>
        <w:numPr>
          <w:ilvl w:val="0"/>
          <w:numId w:val="16"/>
        </w:numPr>
        <w:spacing w:after="0" w:line="360" w:lineRule="auto"/>
        <w:ind w:left="0" w:firstLine="709"/>
        <w:jc w:val="both"/>
        <w:rPr>
          <w:rFonts w:ascii="Times New Roman" w:eastAsia="Times New Roman" w:hAnsi="Times New Roman"/>
          <w:bCs/>
          <w:sz w:val="28"/>
          <w:szCs w:val="28"/>
          <w:lang w:eastAsia="ru-RU"/>
        </w:rPr>
      </w:pPr>
      <w:r w:rsidRPr="00DE7812">
        <w:rPr>
          <w:rFonts w:ascii="Times New Roman" w:eastAsia="Times New Roman" w:hAnsi="Times New Roman"/>
          <w:bCs/>
          <w:sz w:val="28"/>
          <w:szCs w:val="28"/>
          <w:lang w:eastAsia="ru-RU"/>
        </w:rPr>
        <w:t>гибкость и адаптивность в переговорах;</w:t>
      </w:r>
    </w:p>
    <w:p w14:paraId="7CB16618" w14:textId="536BA961" w:rsidR="00391CF0" w:rsidRPr="00DE7812" w:rsidRDefault="00391CF0" w:rsidP="000E670C">
      <w:pPr>
        <w:pStyle w:val="aff1"/>
        <w:numPr>
          <w:ilvl w:val="0"/>
          <w:numId w:val="16"/>
        </w:numPr>
        <w:spacing w:after="0" w:line="360" w:lineRule="auto"/>
        <w:ind w:left="0" w:firstLine="709"/>
        <w:jc w:val="both"/>
        <w:rPr>
          <w:rFonts w:ascii="Times New Roman" w:eastAsia="Times New Roman" w:hAnsi="Times New Roman"/>
          <w:bCs/>
          <w:sz w:val="28"/>
          <w:szCs w:val="28"/>
          <w:lang w:eastAsia="ru-RU"/>
        </w:rPr>
      </w:pPr>
      <w:r w:rsidRPr="00DE7812">
        <w:rPr>
          <w:rFonts w:ascii="Times New Roman" w:eastAsia="Times New Roman" w:hAnsi="Times New Roman"/>
          <w:bCs/>
          <w:sz w:val="28"/>
          <w:szCs w:val="28"/>
          <w:lang w:eastAsia="ru-RU"/>
        </w:rPr>
        <w:t xml:space="preserve">умение достигать компромиссов и строить долгосрочные отношения. </w:t>
      </w:r>
    </w:p>
    <w:p w14:paraId="6D1991F0" w14:textId="77777777" w:rsidR="00867167" w:rsidRDefault="00867167" w:rsidP="00F10695">
      <w:pPr>
        <w:spacing w:after="0" w:line="360" w:lineRule="auto"/>
        <w:rPr>
          <w:rFonts w:ascii="Times New Roman" w:eastAsia="Times New Roman" w:hAnsi="Times New Roman" w:cs="Times New Roman"/>
          <w:bCs/>
          <w:sz w:val="28"/>
          <w:szCs w:val="28"/>
        </w:rPr>
      </w:pPr>
    </w:p>
    <w:p w14:paraId="00BB22BB" w14:textId="792E9EF7" w:rsidR="00D17132" w:rsidRPr="00D83E4E" w:rsidRDefault="0060658F" w:rsidP="00465470">
      <w:pPr>
        <w:pStyle w:val="-1"/>
        <w:spacing w:before="0" w:after="0"/>
        <w:jc w:val="center"/>
        <w:rPr>
          <w:rFonts w:ascii="Times New Roman" w:hAnsi="Times New Roman"/>
          <w:color w:val="auto"/>
          <w:sz w:val="28"/>
          <w:szCs w:val="28"/>
        </w:rPr>
      </w:pPr>
      <w:bookmarkStart w:id="13" w:name="_Toc78885643"/>
      <w:bookmarkStart w:id="14" w:name="_Toc206751447"/>
      <w:r w:rsidRPr="00D83E4E">
        <w:rPr>
          <w:rFonts w:ascii="Times New Roman" w:hAnsi="Times New Roman"/>
          <w:color w:val="auto"/>
          <w:sz w:val="28"/>
          <w:szCs w:val="28"/>
        </w:rPr>
        <w:t xml:space="preserve">2. </w:t>
      </w:r>
      <w:r w:rsidR="00D17132" w:rsidRPr="00D83E4E">
        <w:rPr>
          <w:rFonts w:ascii="Times New Roman" w:hAnsi="Times New Roman"/>
          <w:color w:val="auto"/>
          <w:sz w:val="28"/>
          <w:szCs w:val="28"/>
        </w:rPr>
        <w:t>СПЕЦИАЛЬНЫЕ ПРАВИЛА КОМПЕТЕНЦИИ</w:t>
      </w:r>
      <w:r w:rsidR="00D17132" w:rsidRPr="00D83E4E">
        <w:rPr>
          <w:rFonts w:ascii="Times New Roman" w:hAnsi="Times New Roman"/>
          <w:i/>
          <w:color w:val="auto"/>
          <w:sz w:val="28"/>
          <w:szCs w:val="28"/>
          <w:vertAlign w:val="superscript"/>
        </w:rPr>
        <w:footnoteReference w:id="2"/>
      </w:r>
      <w:bookmarkEnd w:id="13"/>
      <w:bookmarkEnd w:id="14"/>
    </w:p>
    <w:p w14:paraId="1756EC4F" w14:textId="77777777" w:rsidR="005D37FA" w:rsidRPr="00BC3F43" w:rsidRDefault="005D37FA" w:rsidP="005D37FA">
      <w:pPr>
        <w:spacing w:after="0" w:line="360" w:lineRule="auto"/>
        <w:ind w:firstLine="709"/>
        <w:jc w:val="both"/>
        <w:rPr>
          <w:rFonts w:ascii="Times New Roman" w:eastAsia="Times New Roman" w:hAnsi="Times New Roman" w:cs="Times New Roman"/>
          <w:sz w:val="28"/>
          <w:szCs w:val="28"/>
        </w:rPr>
      </w:pPr>
      <w:bookmarkStart w:id="15" w:name="_Toc78885659"/>
      <w:r w:rsidRPr="00BC3F43">
        <w:rPr>
          <w:rFonts w:ascii="Times New Roman" w:eastAsia="Times New Roman" w:hAnsi="Times New Roman" w:cs="Times New Roman"/>
          <w:sz w:val="28"/>
          <w:szCs w:val="28"/>
        </w:rPr>
        <w:t xml:space="preserve">Компетенция «Туроператорская деятельность» проводится на русском языке. Вся документация, публичные презентации и общение с экспертами – на русском языке. Использование профессиональной терминологии, аббревиатур, название предприятий и организаций отрасли допускается на английском языке. </w:t>
      </w:r>
    </w:p>
    <w:p w14:paraId="7CB43F34" w14:textId="18590F06" w:rsidR="005D37FA" w:rsidRPr="00BC3F43" w:rsidRDefault="005D37FA" w:rsidP="005D37FA">
      <w:pPr>
        <w:spacing w:after="0" w:line="360" w:lineRule="auto"/>
        <w:ind w:firstLine="709"/>
        <w:jc w:val="both"/>
        <w:rPr>
          <w:rFonts w:ascii="Times New Roman" w:eastAsia="Times New Roman" w:hAnsi="Times New Roman" w:cs="Times New Roman"/>
          <w:sz w:val="28"/>
          <w:szCs w:val="28"/>
        </w:rPr>
      </w:pPr>
      <w:r w:rsidRPr="00BC3F43">
        <w:rPr>
          <w:rFonts w:ascii="Times New Roman" w:eastAsia="Times New Roman" w:hAnsi="Times New Roman" w:cs="Times New Roman"/>
          <w:sz w:val="28"/>
          <w:szCs w:val="28"/>
        </w:rPr>
        <w:t xml:space="preserve">В день Д-2 эксперты вносят 30% изменения в контекст конкурсного задания, равноценные по времени выполнения и уровню сложности. </w:t>
      </w:r>
    </w:p>
    <w:p w14:paraId="3820CACC" w14:textId="77777777" w:rsidR="00E50908" w:rsidRPr="00B24E4E" w:rsidRDefault="00E50908" w:rsidP="00E50908">
      <w:pPr>
        <w:spacing w:after="0" w:line="360" w:lineRule="auto"/>
        <w:ind w:firstLine="709"/>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 xml:space="preserve">В Д-1 проводится жеребьевка рабочих мест и порядка выступления Конкурсантов. Номер жеребьевки рабочего места Конкурсанта соответствует порядку его выступления. </w:t>
      </w:r>
    </w:p>
    <w:p w14:paraId="29E9AA0C" w14:textId="77777777" w:rsidR="005D37FA" w:rsidRPr="00BC3F43" w:rsidRDefault="005D37FA" w:rsidP="005D37FA">
      <w:pPr>
        <w:spacing w:after="0" w:line="360" w:lineRule="auto"/>
        <w:ind w:firstLine="709"/>
        <w:jc w:val="both"/>
        <w:rPr>
          <w:rFonts w:ascii="Times New Roman" w:eastAsia="Times New Roman" w:hAnsi="Times New Roman" w:cs="Times New Roman"/>
          <w:sz w:val="28"/>
          <w:szCs w:val="28"/>
        </w:rPr>
      </w:pPr>
      <w:r w:rsidRPr="00BC3F43">
        <w:rPr>
          <w:rFonts w:ascii="Times New Roman" w:eastAsia="Times New Roman" w:hAnsi="Times New Roman" w:cs="Times New Roman"/>
          <w:sz w:val="28"/>
          <w:szCs w:val="28"/>
        </w:rPr>
        <w:t xml:space="preserve">Выполнение заданий конкурсантами проходит в рамках указанного времени в описании каждого модуля. В случае нарушения тайминга (продолжение выполнения задания после окончания времени) приводит к </w:t>
      </w:r>
      <w:r w:rsidRPr="00BC3F43">
        <w:rPr>
          <w:rFonts w:ascii="Times New Roman" w:eastAsia="Times New Roman" w:hAnsi="Times New Roman" w:cs="Times New Roman"/>
          <w:sz w:val="28"/>
          <w:szCs w:val="28"/>
        </w:rPr>
        <w:lastRenderedPageBreak/>
        <w:t>аннуляции критерия, над которым работал</w:t>
      </w:r>
      <w:r>
        <w:rPr>
          <w:rFonts w:ascii="Times New Roman" w:eastAsia="Times New Roman" w:hAnsi="Times New Roman" w:cs="Times New Roman"/>
          <w:sz w:val="28"/>
          <w:szCs w:val="28"/>
        </w:rPr>
        <w:t xml:space="preserve"> конкурсант</w:t>
      </w:r>
      <w:r w:rsidRPr="00BC3F43">
        <w:rPr>
          <w:rFonts w:ascii="Times New Roman" w:eastAsia="Times New Roman" w:hAnsi="Times New Roman" w:cs="Times New Roman"/>
          <w:sz w:val="28"/>
          <w:szCs w:val="28"/>
        </w:rPr>
        <w:t xml:space="preserve"> после окончания времени на выполнение модуля.  В случае нарушения тайминга выступления слайды презентации, которые не успел</w:t>
      </w:r>
      <w:r>
        <w:rPr>
          <w:rFonts w:ascii="Times New Roman" w:eastAsia="Times New Roman" w:hAnsi="Times New Roman" w:cs="Times New Roman"/>
          <w:sz w:val="28"/>
          <w:szCs w:val="28"/>
        </w:rPr>
        <w:t xml:space="preserve"> </w:t>
      </w:r>
      <w:r w:rsidRPr="00BC3F43">
        <w:rPr>
          <w:rFonts w:ascii="Times New Roman" w:eastAsia="Times New Roman" w:hAnsi="Times New Roman" w:cs="Times New Roman"/>
          <w:sz w:val="28"/>
          <w:szCs w:val="28"/>
        </w:rPr>
        <w:t>презентовать</w:t>
      </w:r>
      <w:r>
        <w:rPr>
          <w:rFonts w:ascii="Times New Roman" w:eastAsia="Times New Roman" w:hAnsi="Times New Roman" w:cs="Times New Roman"/>
          <w:sz w:val="28"/>
          <w:szCs w:val="28"/>
        </w:rPr>
        <w:t xml:space="preserve"> конкурсант</w:t>
      </w:r>
      <w:r w:rsidRPr="00BC3F43">
        <w:rPr>
          <w:rFonts w:ascii="Times New Roman" w:eastAsia="Times New Roman" w:hAnsi="Times New Roman" w:cs="Times New Roman"/>
          <w:sz w:val="28"/>
          <w:szCs w:val="28"/>
        </w:rPr>
        <w:t xml:space="preserve">, к оценке не принимаются. </w:t>
      </w:r>
    </w:p>
    <w:p w14:paraId="37F092B3" w14:textId="77777777" w:rsidR="00051FF7" w:rsidRDefault="00051FF7" w:rsidP="00051FF7">
      <w:pPr>
        <w:spacing w:after="0" w:line="360" w:lineRule="auto"/>
        <w:ind w:firstLine="709"/>
        <w:jc w:val="both"/>
        <w:rPr>
          <w:rFonts w:ascii="Times New Roman" w:eastAsia="Times New Roman" w:hAnsi="Times New Roman" w:cs="Times New Roman"/>
          <w:sz w:val="28"/>
          <w:szCs w:val="28"/>
        </w:rPr>
      </w:pPr>
      <w:r w:rsidRPr="00073CB3">
        <w:rPr>
          <w:rFonts w:ascii="Times New Roman" w:eastAsia="Times New Roman" w:hAnsi="Times New Roman" w:cs="Times New Roman"/>
          <w:sz w:val="28"/>
          <w:szCs w:val="28"/>
        </w:rPr>
        <w:t>Старт</w:t>
      </w:r>
      <w:r>
        <w:rPr>
          <w:rFonts w:ascii="Times New Roman" w:eastAsia="Times New Roman" w:hAnsi="Times New Roman" w:cs="Times New Roman"/>
          <w:sz w:val="28"/>
          <w:szCs w:val="28"/>
        </w:rPr>
        <w:t xml:space="preserve"> </w:t>
      </w:r>
      <w:r w:rsidRPr="00073CB3">
        <w:rPr>
          <w:rFonts w:ascii="Times New Roman" w:eastAsia="Times New Roman" w:hAnsi="Times New Roman" w:cs="Times New Roman"/>
          <w:sz w:val="28"/>
          <w:szCs w:val="28"/>
        </w:rPr>
        <w:t>отсчета времени</w:t>
      </w:r>
      <w:r>
        <w:rPr>
          <w:rFonts w:ascii="Times New Roman" w:eastAsia="Times New Roman" w:hAnsi="Times New Roman" w:cs="Times New Roman"/>
          <w:sz w:val="28"/>
          <w:szCs w:val="28"/>
        </w:rPr>
        <w:t xml:space="preserve"> для презентации может включать как ТАП, так и назначенный на эту роль один из экспертов-наставников. Экран с таймером должен быть в поле зрения конкурсанта и ответственного эксперта за время. </w:t>
      </w:r>
    </w:p>
    <w:p w14:paraId="2338B9DE" w14:textId="77777777" w:rsidR="00051FF7" w:rsidRDefault="00051FF7" w:rsidP="00051FF7">
      <w:pPr>
        <w:spacing w:after="0" w:line="360" w:lineRule="auto"/>
        <w:ind w:firstLine="709"/>
        <w:jc w:val="both"/>
        <w:rPr>
          <w:rFonts w:ascii="Times New Roman" w:eastAsia="Times New Roman" w:hAnsi="Times New Roman" w:cs="Times New Roman"/>
          <w:sz w:val="28"/>
          <w:szCs w:val="28"/>
        </w:rPr>
      </w:pPr>
      <w:r w:rsidRPr="004A7393">
        <w:rPr>
          <w:rFonts w:ascii="Times New Roman" w:eastAsia="Times New Roman" w:hAnsi="Times New Roman" w:cs="Times New Roman"/>
          <w:sz w:val="28"/>
          <w:szCs w:val="28"/>
        </w:rPr>
        <w:t xml:space="preserve">Управление презентацией </w:t>
      </w:r>
      <w:r>
        <w:rPr>
          <w:rFonts w:ascii="Times New Roman" w:eastAsia="Times New Roman" w:hAnsi="Times New Roman" w:cs="Times New Roman"/>
          <w:sz w:val="28"/>
          <w:szCs w:val="28"/>
        </w:rPr>
        <w:t xml:space="preserve">по модулям </w:t>
      </w:r>
      <w:r w:rsidRPr="004A7393">
        <w:rPr>
          <w:rFonts w:ascii="Times New Roman" w:eastAsia="Times New Roman" w:hAnsi="Times New Roman" w:cs="Times New Roman"/>
          <w:sz w:val="28"/>
          <w:szCs w:val="28"/>
        </w:rPr>
        <w:t>осуществляется конкурсантами самостоятельно.</w:t>
      </w:r>
    </w:p>
    <w:p w14:paraId="572EB8F9" w14:textId="77777777" w:rsidR="00C54BD2" w:rsidRPr="00142EE0" w:rsidRDefault="00C54BD2" w:rsidP="00C54BD2">
      <w:pPr>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М</w:t>
      </w:r>
      <w:r w:rsidRPr="00661D42">
        <w:rPr>
          <w:rFonts w:ascii="Times New Roman" w:hAnsi="Times New Roman"/>
          <w:sz w:val="28"/>
          <w:szCs w:val="28"/>
        </w:rPr>
        <w:t>одул</w:t>
      </w:r>
      <w:r>
        <w:rPr>
          <w:rFonts w:ascii="Times New Roman" w:hAnsi="Times New Roman"/>
          <w:sz w:val="28"/>
          <w:szCs w:val="28"/>
        </w:rPr>
        <w:t>ь</w:t>
      </w:r>
      <w:r w:rsidRPr="00661D42">
        <w:rPr>
          <w:rFonts w:ascii="Times New Roman" w:hAnsi="Times New Roman"/>
          <w:sz w:val="28"/>
          <w:szCs w:val="28"/>
        </w:rPr>
        <w:t xml:space="preserve"> В</w:t>
      </w:r>
      <w:r>
        <w:rPr>
          <w:rFonts w:ascii="Times New Roman" w:hAnsi="Times New Roman"/>
          <w:sz w:val="28"/>
          <w:szCs w:val="28"/>
        </w:rPr>
        <w:t xml:space="preserve"> «</w:t>
      </w:r>
      <w:r w:rsidRPr="00661D42">
        <w:rPr>
          <w:rFonts w:ascii="Times New Roman" w:hAnsi="Times New Roman"/>
          <w:sz w:val="28"/>
          <w:szCs w:val="28"/>
        </w:rPr>
        <w:t>Проведение части рекламного тура</w:t>
      </w:r>
      <w:r>
        <w:rPr>
          <w:rFonts w:ascii="Times New Roman" w:hAnsi="Times New Roman"/>
          <w:sz w:val="28"/>
          <w:szCs w:val="28"/>
        </w:rPr>
        <w:t>» предусматривает</w:t>
      </w:r>
      <w:r w:rsidRPr="004A7A60">
        <w:rPr>
          <w:rFonts w:ascii="Times New Roman" w:hAnsi="Times New Roman"/>
          <w:sz w:val="28"/>
          <w:szCs w:val="28"/>
        </w:rPr>
        <w:t xml:space="preserve"> «</w:t>
      </w:r>
      <w:r>
        <w:rPr>
          <w:rFonts w:ascii="Times New Roman" w:hAnsi="Times New Roman"/>
          <w:sz w:val="28"/>
          <w:szCs w:val="28"/>
        </w:rPr>
        <w:t>н</w:t>
      </w:r>
      <w:r w:rsidRPr="004A7A60">
        <w:rPr>
          <w:rFonts w:ascii="Times New Roman" w:hAnsi="Times New Roman"/>
          <w:sz w:val="28"/>
          <w:szCs w:val="28"/>
        </w:rPr>
        <w:t>естандартн</w:t>
      </w:r>
      <w:r>
        <w:rPr>
          <w:rFonts w:ascii="Times New Roman" w:hAnsi="Times New Roman"/>
          <w:sz w:val="28"/>
          <w:szCs w:val="28"/>
        </w:rPr>
        <w:t>ую</w:t>
      </w:r>
      <w:r w:rsidRPr="004A7A60">
        <w:rPr>
          <w:rFonts w:ascii="Times New Roman" w:hAnsi="Times New Roman"/>
          <w:sz w:val="28"/>
          <w:szCs w:val="28"/>
        </w:rPr>
        <w:t xml:space="preserve"> ситуаци</w:t>
      </w:r>
      <w:r>
        <w:rPr>
          <w:rFonts w:ascii="Times New Roman" w:hAnsi="Times New Roman"/>
          <w:sz w:val="28"/>
          <w:szCs w:val="28"/>
        </w:rPr>
        <w:t>ю</w:t>
      </w:r>
      <w:r w:rsidRPr="004A7A60">
        <w:rPr>
          <w:rFonts w:ascii="Times New Roman" w:hAnsi="Times New Roman"/>
          <w:sz w:val="28"/>
          <w:szCs w:val="28"/>
        </w:rPr>
        <w:t>»</w:t>
      </w:r>
      <w:r>
        <w:rPr>
          <w:rFonts w:ascii="Times New Roman" w:hAnsi="Times New Roman"/>
          <w:sz w:val="28"/>
          <w:szCs w:val="28"/>
        </w:rPr>
        <w:t xml:space="preserve">, которая одинаковая для всех конкурсантов, поэтому презентация модуля может </w:t>
      </w:r>
      <w:r w:rsidRPr="00842B18">
        <w:rPr>
          <w:rFonts w:ascii="Times New Roman" w:hAnsi="Times New Roman"/>
          <w:sz w:val="28"/>
          <w:szCs w:val="28"/>
        </w:rPr>
        <w:t xml:space="preserve">проходит </w:t>
      </w:r>
      <w:r>
        <w:rPr>
          <w:rFonts w:ascii="Times New Roman" w:hAnsi="Times New Roman"/>
          <w:sz w:val="28"/>
          <w:szCs w:val="28"/>
        </w:rPr>
        <w:t xml:space="preserve">как </w:t>
      </w:r>
      <w:r w:rsidRPr="00842B18">
        <w:rPr>
          <w:rFonts w:ascii="Times New Roman" w:hAnsi="Times New Roman"/>
          <w:sz w:val="28"/>
          <w:szCs w:val="28"/>
        </w:rPr>
        <w:t>в закрытом формате</w:t>
      </w:r>
      <w:r>
        <w:rPr>
          <w:rFonts w:ascii="Times New Roman" w:hAnsi="Times New Roman"/>
          <w:sz w:val="28"/>
          <w:szCs w:val="28"/>
        </w:rPr>
        <w:t xml:space="preserve"> </w:t>
      </w:r>
      <w:r>
        <w:rPr>
          <w:rFonts w:ascii="Times New Roman" w:eastAsia="Times New Roman" w:hAnsi="Times New Roman" w:cs="Times New Roman"/>
          <w:sz w:val="28"/>
          <w:szCs w:val="28"/>
        </w:rPr>
        <w:t>(в присутствии Конкурсанта и его эксперта-наставника), так и в открытом формате в присутствии всех экспертов-наставников. Решение принимает Главный эксперт</w:t>
      </w:r>
      <w:r>
        <w:rPr>
          <w:rFonts w:ascii="Times New Roman" w:hAnsi="Times New Roman"/>
          <w:sz w:val="28"/>
          <w:szCs w:val="28"/>
        </w:rPr>
        <w:t xml:space="preserve">. </w:t>
      </w:r>
    </w:p>
    <w:p w14:paraId="367B0465" w14:textId="1FB482CA" w:rsidR="00C54BD2" w:rsidRPr="00D428A8" w:rsidRDefault="002366B6" w:rsidP="00C54BD2">
      <w:pPr>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В обоих случаях, в</w:t>
      </w:r>
      <w:r w:rsidR="00C54BD2">
        <w:rPr>
          <w:rFonts w:ascii="Times New Roman" w:hAnsi="Times New Roman"/>
          <w:sz w:val="28"/>
          <w:szCs w:val="28"/>
        </w:rPr>
        <w:t>о время презентации выполненного задания по модулю Конкурсанты находятся в комнате для конкурсантов и ожидают свою очередь для выступления. Выступление Конкурсантов согласно жеребьевке. Конкурсантам, ожидающим свою очередь для презентации выполненного задания, запрещается использовать телефон (и иные средства связи), пользоваться интернетом и общаться с экспертом-наставником или иным лицом, аккредитованным на площадке. Конкурсанты на площадку для презентации модуля проходят в сопровождении волонтера (или ГЭ/ТАП). К</w:t>
      </w:r>
      <w:r w:rsidR="00C54BD2" w:rsidRPr="00A0559C">
        <w:rPr>
          <w:rFonts w:ascii="Times New Roman" w:hAnsi="Times New Roman"/>
          <w:sz w:val="28"/>
          <w:szCs w:val="28"/>
        </w:rPr>
        <w:t>онкурсанту, нарушившего правило, аннулируется выполняемый модуль.</w:t>
      </w:r>
    </w:p>
    <w:p w14:paraId="5CE67F7E" w14:textId="77777777" w:rsidR="005D37FA" w:rsidRPr="00F3099C" w:rsidRDefault="005D37FA" w:rsidP="005D37FA">
      <w:pPr>
        <w:spacing w:after="0" w:line="360" w:lineRule="auto"/>
        <w:ind w:firstLine="709"/>
        <w:jc w:val="both"/>
        <w:rPr>
          <w:rFonts w:ascii="Times New Roman" w:hAnsi="Times New Roman"/>
          <w:sz w:val="28"/>
          <w:szCs w:val="28"/>
        </w:rPr>
      </w:pPr>
      <w:r>
        <w:rPr>
          <w:rFonts w:ascii="Times New Roman" w:hAnsi="Times New Roman"/>
          <w:sz w:val="28"/>
          <w:szCs w:val="28"/>
        </w:rPr>
        <w:t xml:space="preserve">К Модулю </w:t>
      </w:r>
      <w:r w:rsidRPr="0095516F">
        <w:rPr>
          <w:rFonts w:ascii="Times New Roman" w:hAnsi="Times New Roman"/>
          <w:sz w:val="28"/>
          <w:szCs w:val="28"/>
        </w:rPr>
        <w:t>Г</w:t>
      </w:r>
      <w:r>
        <w:rPr>
          <w:rFonts w:ascii="Times New Roman" w:hAnsi="Times New Roman"/>
          <w:sz w:val="28"/>
          <w:szCs w:val="28"/>
        </w:rPr>
        <w:t xml:space="preserve"> «</w:t>
      </w:r>
      <w:r w:rsidRPr="0095516F">
        <w:rPr>
          <w:rFonts w:ascii="Times New Roman" w:hAnsi="Times New Roman"/>
          <w:sz w:val="28"/>
          <w:szCs w:val="28"/>
        </w:rPr>
        <w:t>Проведение переговоров с партнерами туроператора</w:t>
      </w:r>
      <w:r>
        <w:rPr>
          <w:rFonts w:ascii="Times New Roman" w:hAnsi="Times New Roman"/>
          <w:sz w:val="28"/>
          <w:szCs w:val="28"/>
        </w:rPr>
        <w:t>» применяются такие же правила во время выполнения второй части задания (проведение переговоров), как к Модулю В «</w:t>
      </w:r>
      <w:r w:rsidRPr="00661D42">
        <w:rPr>
          <w:rFonts w:ascii="Times New Roman" w:hAnsi="Times New Roman"/>
          <w:sz w:val="28"/>
          <w:szCs w:val="28"/>
        </w:rPr>
        <w:t>Проведение части рекламного тура</w:t>
      </w:r>
      <w:r>
        <w:rPr>
          <w:rFonts w:ascii="Times New Roman" w:hAnsi="Times New Roman"/>
          <w:sz w:val="28"/>
          <w:szCs w:val="28"/>
        </w:rPr>
        <w:t xml:space="preserve">». </w:t>
      </w:r>
    </w:p>
    <w:p w14:paraId="04C86350" w14:textId="059CC9D6" w:rsidR="00D80136" w:rsidRDefault="005D37FA" w:rsidP="005D37FA">
      <w:pPr>
        <w:spacing w:after="0" w:line="360" w:lineRule="auto"/>
        <w:ind w:firstLine="709"/>
        <w:jc w:val="both"/>
        <w:rPr>
          <w:rFonts w:ascii="Times New Roman" w:eastAsia="Times New Roman" w:hAnsi="Times New Roman" w:cs="Times New Roman"/>
          <w:sz w:val="28"/>
          <w:szCs w:val="28"/>
        </w:rPr>
      </w:pPr>
      <w:r w:rsidRPr="00BC3F43">
        <w:rPr>
          <w:rFonts w:ascii="Times New Roman" w:eastAsia="Times New Roman" w:hAnsi="Times New Roman" w:cs="Times New Roman"/>
          <w:sz w:val="28"/>
          <w:szCs w:val="28"/>
        </w:rPr>
        <w:t xml:space="preserve">Экспертам-наставникам запрещено делать фотографии, видеозаписи и аудиозаписи конкурсантов во время выполнения заданий по модулю и </w:t>
      </w:r>
      <w:r w:rsidRPr="00BC3F43">
        <w:rPr>
          <w:rFonts w:ascii="Times New Roman" w:eastAsia="Times New Roman" w:hAnsi="Times New Roman" w:cs="Times New Roman"/>
          <w:sz w:val="28"/>
          <w:szCs w:val="28"/>
        </w:rPr>
        <w:lastRenderedPageBreak/>
        <w:t xml:space="preserve">презентаций. </w:t>
      </w:r>
      <w:r>
        <w:rPr>
          <w:rFonts w:ascii="Times New Roman" w:eastAsia="Times New Roman" w:hAnsi="Times New Roman" w:cs="Times New Roman"/>
          <w:sz w:val="28"/>
          <w:szCs w:val="28"/>
        </w:rPr>
        <w:t xml:space="preserve">Экспертам-наставникам запрещено использовать телефоны в рабочей зоне конкурсанта и в брифинг-зоне. </w:t>
      </w:r>
      <w:r w:rsidR="00D80136" w:rsidRPr="00BC3F43">
        <w:rPr>
          <w:rFonts w:ascii="Times New Roman" w:eastAsia="Times New Roman" w:hAnsi="Times New Roman" w:cs="Times New Roman"/>
          <w:sz w:val="28"/>
          <w:szCs w:val="28"/>
        </w:rPr>
        <w:t>В случае нарушения правила, ко</w:t>
      </w:r>
      <w:r w:rsidR="00D80136">
        <w:rPr>
          <w:rFonts w:ascii="Times New Roman" w:eastAsia="Times New Roman" w:hAnsi="Times New Roman" w:cs="Times New Roman"/>
          <w:sz w:val="28"/>
          <w:szCs w:val="28"/>
        </w:rPr>
        <w:t>нкурсанту</w:t>
      </w:r>
      <w:r w:rsidR="00D80136" w:rsidRPr="00BC3F43">
        <w:rPr>
          <w:rFonts w:ascii="Times New Roman" w:eastAsia="Times New Roman" w:hAnsi="Times New Roman" w:cs="Times New Roman"/>
          <w:sz w:val="28"/>
          <w:szCs w:val="28"/>
        </w:rPr>
        <w:t xml:space="preserve"> эксперта-наставника, нарушившего правило, </w:t>
      </w:r>
      <w:r w:rsidR="00DD5DA1">
        <w:rPr>
          <w:rFonts w:ascii="Times New Roman" w:eastAsia="Times New Roman" w:hAnsi="Times New Roman" w:cs="Times New Roman"/>
          <w:sz w:val="28"/>
          <w:szCs w:val="28"/>
        </w:rPr>
        <w:t>применяются штрафные санкции</w:t>
      </w:r>
      <w:r w:rsidR="00F4329C">
        <w:rPr>
          <w:rFonts w:ascii="Times New Roman" w:eastAsia="Times New Roman" w:hAnsi="Times New Roman" w:cs="Times New Roman"/>
          <w:sz w:val="28"/>
          <w:szCs w:val="28"/>
        </w:rPr>
        <w:t xml:space="preserve"> – снимается </w:t>
      </w:r>
      <w:r w:rsidR="00801739">
        <w:rPr>
          <w:rFonts w:ascii="Times New Roman" w:eastAsia="Times New Roman" w:hAnsi="Times New Roman" w:cs="Times New Roman"/>
          <w:sz w:val="28"/>
          <w:szCs w:val="28"/>
        </w:rPr>
        <w:t>–</w:t>
      </w:r>
      <w:r w:rsidR="00F4329C">
        <w:rPr>
          <w:rFonts w:ascii="Times New Roman" w:eastAsia="Times New Roman" w:hAnsi="Times New Roman" w:cs="Times New Roman"/>
          <w:sz w:val="28"/>
          <w:szCs w:val="28"/>
        </w:rPr>
        <w:t>1 (минус один</w:t>
      </w:r>
      <w:r w:rsidR="00801739">
        <w:rPr>
          <w:rFonts w:ascii="Times New Roman" w:eastAsia="Times New Roman" w:hAnsi="Times New Roman" w:cs="Times New Roman"/>
          <w:sz w:val="28"/>
          <w:szCs w:val="28"/>
        </w:rPr>
        <w:t>)</w:t>
      </w:r>
      <w:r w:rsidR="00F4329C">
        <w:rPr>
          <w:rFonts w:ascii="Times New Roman" w:eastAsia="Times New Roman" w:hAnsi="Times New Roman" w:cs="Times New Roman"/>
          <w:sz w:val="28"/>
          <w:szCs w:val="28"/>
        </w:rPr>
        <w:t xml:space="preserve"> балл,</w:t>
      </w:r>
      <w:r w:rsidR="00317CB6">
        <w:rPr>
          <w:rFonts w:ascii="Times New Roman" w:eastAsia="Times New Roman" w:hAnsi="Times New Roman" w:cs="Times New Roman"/>
          <w:sz w:val="28"/>
          <w:szCs w:val="28"/>
        </w:rPr>
        <w:t xml:space="preserve"> </w:t>
      </w:r>
      <w:r w:rsidR="00672217">
        <w:rPr>
          <w:rFonts w:ascii="Times New Roman" w:eastAsia="Times New Roman" w:hAnsi="Times New Roman" w:cs="Times New Roman"/>
          <w:sz w:val="28"/>
          <w:szCs w:val="28"/>
        </w:rPr>
        <w:t>с фиксацией ситуации в соответствующем Протоколе</w:t>
      </w:r>
      <w:r w:rsidR="00D80136" w:rsidRPr="00BC3F43">
        <w:rPr>
          <w:rFonts w:ascii="Times New Roman" w:eastAsia="Times New Roman" w:hAnsi="Times New Roman" w:cs="Times New Roman"/>
          <w:sz w:val="28"/>
          <w:szCs w:val="28"/>
        </w:rPr>
        <w:t xml:space="preserve">. </w:t>
      </w:r>
    </w:p>
    <w:p w14:paraId="0985FA92" w14:textId="7A9016D2" w:rsidR="005D37FA" w:rsidRDefault="005D37FA" w:rsidP="005D37FA">
      <w:pPr>
        <w:spacing w:after="0" w:line="360" w:lineRule="auto"/>
        <w:ind w:firstLine="709"/>
        <w:jc w:val="both"/>
        <w:rPr>
          <w:rFonts w:ascii="Times New Roman" w:eastAsia="Times New Roman" w:hAnsi="Times New Roman" w:cs="Times New Roman"/>
          <w:sz w:val="28"/>
          <w:szCs w:val="28"/>
        </w:rPr>
      </w:pPr>
      <w:r w:rsidRPr="00BC3F43">
        <w:rPr>
          <w:rFonts w:ascii="Times New Roman" w:eastAsia="Times New Roman" w:hAnsi="Times New Roman" w:cs="Times New Roman"/>
          <w:sz w:val="28"/>
          <w:szCs w:val="28"/>
        </w:rPr>
        <w:t xml:space="preserve">Нахождение экспертов-наставников и иных аккредитованных лиц в рабочей </w:t>
      </w:r>
      <w:r>
        <w:rPr>
          <w:rFonts w:ascii="Times New Roman" w:eastAsia="Times New Roman" w:hAnsi="Times New Roman" w:cs="Times New Roman"/>
          <w:sz w:val="28"/>
          <w:szCs w:val="28"/>
        </w:rPr>
        <w:t>и брифинг зонах</w:t>
      </w:r>
      <w:r w:rsidRPr="00BC3F43">
        <w:rPr>
          <w:rFonts w:ascii="Times New Roman" w:eastAsia="Times New Roman" w:hAnsi="Times New Roman" w:cs="Times New Roman"/>
          <w:sz w:val="28"/>
          <w:szCs w:val="28"/>
        </w:rPr>
        <w:t xml:space="preserve"> (на рабочей площадке) конкурсантов во время оглашения легенды, выполнения задания по модулю или технического перерыва запрещается. В случае нарушения правила, ко</w:t>
      </w:r>
      <w:r>
        <w:rPr>
          <w:rFonts w:ascii="Times New Roman" w:eastAsia="Times New Roman" w:hAnsi="Times New Roman" w:cs="Times New Roman"/>
          <w:sz w:val="28"/>
          <w:szCs w:val="28"/>
        </w:rPr>
        <w:t>нкурсанту</w:t>
      </w:r>
      <w:r w:rsidRPr="00BC3F43">
        <w:rPr>
          <w:rFonts w:ascii="Times New Roman" w:eastAsia="Times New Roman" w:hAnsi="Times New Roman" w:cs="Times New Roman"/>
          <w:sz w:val="28"/>
          <w:szCs w:val="28"/>
        </w:rPr>
        <w:t xml:space="preserve"> эксперта-наставника, нарушившего правило, аннулируется выполняемый модуль. </w:t>
      </w:r>
    </w:p>
    <w:p w14:paraId="73EA7BA4" w14:textId="77777777" w:rsidR="005D37FA" w:rsidRDefault="005D37FA" w:rsidP="005D37FA">
      <w:pPr>
        <w:spacing w:after="0" w:line="360" w:lineRule="auto"/>
        <w:ind w:firstLine="709"/>
        <w:jc w:val="both"/>
        <w:rPr>
          <w:rFonts w:ascii="Times New Roman" w:eastAsia="Times New Roman" w:hAnsi="Times New Roman" w:cs="Times New Roman"/>
          <w:sz w:val="28"/>
          <w:szCs w:val="28"/>
        </w:rPr>
      </w:pPr>
      <w:r w:rsidRPr="00E038DB">
        <w:rPr>
          <w:rFonts w:ascii="Times New Roman" w:eastAsia="Times New Roman" w:hAnsi="Times New Roman" w:cs="Times New Roman"/>
          <w:sz w:val="28"/>
          <w:szCs w:val="28"/>
        </w:rPr>
        <w:t>Общение экспертов-наставников</w:t>
      </w:r>
      <w:r>
        <w:rPr>
          <w:rFonts w:ascii="Times New Roman" w:eastAsia="Times New Roman" w:hAnsi="Times New Roman" w:cs="Times New Roman"/>
          <w:sz w:val="28"/>
          <w:szCs w:val="28"/>
        </w:rPr>
        <w:t xml:space="preserve"> (в т.ч. сопровождающих)</w:t>
      </w:r>
      <w:r w:rsidRPr="00E038DB">
        <w:rPr>
          <w:rFonts w:ascii="Times New Roman" w:eastAsia="Times New Roman" w:hAnsi="Times New Roman" w:cs="Times New Roman"/>
          <w:sz w:val="28"/>
          <w:szCs w:val="28"/>
        </w:rPr>
        <w:t xml:space="preserve"> и конкурсантов во время выполнения заданий, технических перерывов не разрешается.</w:t>
      </w:r>
      <w:r w:rsidRPr="00C83CC3">
        <w:t xml:space="preserve"> </w:t>
      </w:r>
      <w:r w:rsidRPr="00C83CC3">
        <w:rPr>
          <w:rFonts w:ascii="Times New Roman" w:eastAsia="Times New Roman" w:hAnsi="Times New Roman" w:cs="Times New Roman"/>
          <w:sz w:val="28"/>
          <w:szCs w:val="28"/>
        </w:rPr>
        <w:t>Конкурсанту, нарушившего правило, аннулируется выполняемый модуль.</w:t>
      </w:r>
    </w:p>
    <w:p w14:paraId="05964329" w14:textId="77777777" w:rsidR="005D37FA" w:rsidRDefault="005D37FA" w:rsidP="005D37F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 время выполнения модулей и технических перерывов конкурсантам запрещается использовать </w:t>
      </w:r>
      <w:bookmarkStart w:id="16" w:name="_Hlk179894934"/>
      <w:r w:rsidRPr="00973EFC">
        <w:rPr>
          <w:rFonts w:ascii="Times New Roman" w:eastAsia="Times New Roman" w:hAnsi="Times New Roman" w:cs="Times New Roman"/>
          <w:sz w:val="28"/>
          <w:szCs w:val="28"/>
        </w:rPr>
        <w:t>различны</w:t>
      </w:r>
      <w:r>
        <w:rPr>
          <w:rFonts w:ascii="Times New Roman" w:eastAsia="Times New Roman" w:hAnsi="Times New Roman" w:cs="Times New Roman"/>
          <w:sz w:val="28"/>
          <w:szCs w:val="28"/>
        </w:rPr>
        <w:t>е</w:t>
      </w:r>
      <w:r w:rsidRPr="00973EFC">
        <w:rPr>
          <w:rFonts w:ascii="Times New Roman" w:eastAsia="Times New Roman" w:hAnsi="Times New Roman" w:cs="Times New Roman"/>
          <w:sz w:val="28"/>
          <w:szCs w:val="28"/>
        </w:rPr>
        <w:t xml:space="preserve"> средств</w:t>
      </w:r>
      <w:r>
        <w:rPr>
          <w:rFonts w:ascii="Times New Roman" w:eastAsia="Times New Roman" w:hAnsi="Times New Roman" w:cs="Times New Roman"/>
          <w:sz w:val="28"/>
          <w:szCs w:val="28"/>
        </w:rPr>
        <w:t xml:space="preserve">а </w:t>
      </w:r>
      <w:r w:rsidRPr="00973EFC">
        <w:rPr>
          <w:rFonts w:ascii="Times New Roman" w:eastAsia="Times New Roman" w:hAnsi="Times New Roman" w:cs="Times New Roman"/>
          <w:sz w:val="28"/>
          <w:szCs w:val="28"/>
        </w:rPr>
        <w:t xml:space="preserve">связи: </w:t>
      </w:r>
      <w:r>
        <w:rPr>
          <w:rFonts w:ascii="Times New Roman" w:eastAsia="Times New Roman" w:hAnsi="Times New Roman" w:cs="Times New Roman"/>
          <w:sz w:val="28"/>
          <w:szCs w:val="28"/>
        </w:rPr>
        <w:t xml:space="preserve">личный </w:t>
      </w:r>
      <w:r w:rsidRPr="00973EFC">
        <w:rPr>
          <w:rFonts w:ascii="Times New Roman" w:eastAsia="Times New Roman" w:hAnsi="Times New Roman" w:cs="Times New Roman"/>
          <w:sz w:val="28"/>
          <w:szCs w:val="28"/>
        </w:rPr>
        <w:t>ноутбук, планшет, смартфон, мобильный телефон, гарнитура, все типы</w:t>
      </w:r>
      <w:r>
        <w:rPr>
          <w:rFonts w:ascii="Times New Roman" w:eastAsia="Times New Roman" w:hAnsi="Times New Roman" w:cs="Times New Roman"/>
          <w:sz w:val="28"/>
          <w:szCs w:val="28"/>
        </w:rPr>
        <w:t xml:space="preserve"> </w:t>
      </w:r>
      <w:r w:rsidRPr="00973EFC">
        <w:rPr>
          <w:rFonts w:ascii="Times New Roman" w:eastAsia="Times New Roman" w:hAnsi="Times New Roman" w:cs="Times New Roman"/>
          <w:sz w:val="28"/>
          <w:szCs w:val="28"/>
        </w:rPr>
        <w:t>наушников, «умные» наручные часы и т.п.</w:t>
      </w:r>
      <w:r w:rsidRPr="00C83CC3">
        <w:t xml:space="preserve"> </w:t>
      </w:r>
      <w:r w:rsidRPr="00C83CC3">
        <w:rPr>
          <w:rFonts w:ascii="Times New Roman" w:eastAsia="Times New Roman" w:hAnsi="Times New Roman" w:cs="Times New Roman"/>
          <w:sz w:val="28"/>
          <w:szCs w:val="28"/>
        </w:rPr>
        <w:t>Конкурсанту, нарушившего правило, аннулируется выполняемый модуль.</w:t>
      </w:r>
    </w:p>
    <w:p w14:paraId="0F6E2003" w14:textId="20984565" w:rsidR="00DB489B" w:rsidRDefault="00DB489B" w:rsidP="006025AC">
      <w:pPr>
        <w:spacing w:after="0" w:line="360" w:lineRule="auto"/>
        <w:ind w:firstLine="709"/>
        <w:jc w:val="both"/>
        <w:rPr>
          <w:rFonts w:ascii="Times New Roman" w:hAnsi="Times New Roman" w:cs="Times New Roman"/>
          <w:sz w:val="28"/>
          <w:szCs w:val="28"/>
        </w:rPr>
      </w:pPr>
      <w:r w:rsidRPr="00DB489B">
        <w:rPr>
          <w:rFonts w:ascii="Times New Roman" w:hAnsi="Times New Roman" w:cs="Times New Roman"/>
          <w:sz w:val="28"/>
          <w:szCs w:val="28"/>
        </w:rPr>
        <w:t>Для контроля работы Конкурсанта за компьютером/ноутбуком во время выполнения модуля устанавливается программа для записи экрана. Запись экрана Конкурсанта хранится до окончания Чемпионата. Проверка работы Конкурсанта производится на соответствие принципу равенства условий для конкурсантов и на соблюдение требований п. 2.2 «Материалы, оборудование и инструменты, запрещенные на площадке».</w:t>
      </w:r>
    </w:p>
    <w:p w14:paraId="7603B695" w14:textId="77777777" w:rsidR="00F3416D" w:rsidRDefault="00F3416D" w:rsidP="006025AC">
      <w:pPr>
        <w:spacing w:after="0" w:line="360" w:lineRule="auto"/>
        <w:ind w:firstLine="709"/>
        <w:jc w:val="both"/>
        <w:rPr>
          <w:rFonts w:ascii="Times New Roman" w:hAnsi="Times New Roman" w:cs="Times New Roman"/>
          <w:sz w:val="28"/>
          <w:szCs w:val="28"/>
        </w:rPr>
      </w:pPr>
      <w:r w:rsidRPr="00F3416D">
        <w:rPr>
          <w:rFonts w:ascii="Times New Roman" w:hAnsi="Times New Roman" w:cs="Times New Roman"/>
          <w:sz w:val="28"/>
          <w:szCs w:val="28"/>
        </w:rPr>
        <w:t xml:space="preserve">Конкурсантам запрещается самостоятельно удалять историю браузера или работать в режиме «Инкогнито». </w:t>
      </w:r>
    </w:p>
    <w:p w14:paraId="28F0E13E" w14:textId="79F98F84" w:rsidR="00844743" w:rsidRPr="006025AC" w:rsidRDefault="00A960B4" w:rsidP="006025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w:t>
      </w:r>
      <w:r w:rsidR="0086080A">
        <w:rPr>
          <w:rFonts w:ascii="Times New Roman" w:hAnsi="Times New Roman" w:cs="Times New Roman"/>
          <w:sz w:val="28"/>
          <w:szCs w:val="28"/>
        </w:rPr>
        <w:t>поздани</w:t>
      </w:r>
      <w:r>
        <w:rPr>
          <w:rFonts w:ascii="Times New Roman" w:hAnsi="Times New Roman" w:cs="Times New Roman"/>
          <w:sz w:val="28"/>
          <w:szCs w:val="28"/>
        </w:rPr>
        <w:t>и</w:t>
      </w:r>
      <w:r w:rsidR="0086080A">
        <w:rPr>
          <w:rFonts w:ascii="Times New Roman" w:hAnsi="Times New Roman" w:cs="Times New Roman"/>
          <w:sz w:val="28"/>
          <w:szCs w:val="28"/>
        </w:rPr>
        <w:t xml:space="preserve"> конкурсанта к началу выполнения задания по модулю</w:t>
      </w:r>
      <w:r>
        <w:rPr>
          <w:rFonts w:ascii="Times New Roman" w:hAnsi="Times New Roman" w:cs="Times New Roman"/>
          <w:sz w:val="28"/>
          <w:szCs w:val="28"/>
        </w:rPr>
        <w:t xml:space="preserve"> </w:t>
      </w:r>
      <w:r w:rsidR="0086080A">
        <w:rPr>
          <w:rFonts w:ascii="Times New Roman" w:hAnsi="Times New Roman" w:cs="Times New Roman"/>
          <w:sz w:val="28"/>
          <w:szCs w:val="28"/>
        </w:rPr>
        <w:t>дополнительное время на выполнени</w:t>
      </w:r>
      <w:r w:rsidR="00E6516C">
        <w:rPr>
          <w:rFonts w:ascii="Times New Roman" w:hAnsi="Times New Roman" w:cs="Times New Roman"/>
          <w:sz w:val="28"/>
          <w:szCs w:val="28"/>
        </w:rPr>
        <w:t xml:space="preserve">е </w:t>
      </w:r>
      <w:r w:rsidR="0086080A">
        <w:rPr>
          <w:rFonts w:ascii="Times New Roman" w:hAnsi="Times New Roman" w:cs="Times New Roman"/>
          <w:sz w:val="28"/>
          <w:szCs w:val="28"/>
        </w:rPr>
        <w:t xml:space="preserve">задания не </w:t>
      </w:r>
      <w:r w:rsidR="002755BA">
        <w:rPr>
          <w:rFonts w:ascii="Times New Roman" w:hAnsi="Times New Roman" w:cs="Times New Roman"/>
          <w:sz w:val="28"/>
          <w:szCs w:val="28"/>
        </w:rPr>
        <w:t>предоставляется</w:t>
      </w:r>
      <w:r w:rsidR="003D037D">
        <w:rPr>
          <w:rFonts w:ascii="Times New Roman" w:hAnsi="Times New Roman" w:cs="Times New Roman"/>
          <w:sz w:val="28"/>
          <w:szCs w:val="28"/>
        </w:rPr>
        <w:t xml:space="preserve">, кроме </w:t>
      </w:r>
      <w:r w:rsidR="005C495C">
        <w:rPr>
          <w:rFonts w:ascii="Times New Roman" w:hAnsi="Times New Roman" w:cs="Times New Roman"/>
          <w:sz w:val="28"/>
          <w:szCs w:val="28"/>
        </w:rPr>
        <w:lastRenderedPageBreak/>
        <w:t xml:space="preserve">особых </w:t>
      </w:r>
      <w:r w:rsidR="0086080A">
        <w:rPr>
          <w:rFonts w:ascii="Times New Roman" w:hAnsi="Times New Roman" w:cs="Times New Roman"/>
          <w:sz w:val="28"/>
          <w:szCs w:val="28"/>
        </w:rPr>
        <w:t xml:space="preserve">случаев, которые рассматриваются </w:t>
      </w:r>
      <w:r w:rsidR="006025AC" w:rsidRPr="006A4BA9">
        <w:rPr>
          <w:rFonts w:ascii="Times New Roman" w:hAnsi="Times New Roman" w:cs="Times New Roman"/>
          <w:sz w:val="28"/>
          <w:szCs w:val="28"/>
        </w:rPr>
        <w:t xml:space="preserve">ГЭ </w:t>
      </w:r>
      <w:r w:rsidR="0086080A">
        <w:rPr>
          <w:rFonts w:ascii="Times New Roman" w:hAnsi="Times New Roman" w:cs="Times New Roman"/>
          <w:sz w:val="28"/>
          <w:szCs w:val="28"/>
        </w:rPr>
        <w:t xml:space="preserve">индивидуально </w:t>
      </w:r>
      <w:r w:rsidR="00E13C1E">
        <w:rPr>
          <w:rFonts w:ascii="Times New Roman" w:hAnsi="Times New Roman" w:cs="Times New Roman"/>
          <w:sz w:val="28"/>
          <w:szCs w:val="28"/>
        </w:rPr>
        <w:t xml:space="preserve">с учетом </w:t>
      </w:r>
      <w:r w:rsidR="0086080A">
        <w:rPr>
          <w:rFonts w:ascii="Times New Roman" w:hAnsi="Times New Roman" w:cs="Times New Roman"/>
          <w:sz w:val="28"/>
          <w:szCs w:val="28"/>
        </w:rPr>
        <w:t>причин, повлекших опоздание конкурсанта</w:t>
      </w:r>
      <w:r w:rsidR="00F86340">
        <w:rPr>
          <w:rFonts w:ascii="Times New Roman" w:hAnsi="Times New Roman" w:cs="Times New Roman"/>
          <w:sz w:val="28"/>
          <w:szCs w:val="28"/>
        </w:rPr>
        <w:t xml:space="preserve">. </w:t>
      </w:r>
    </w:p>
    <w:bookmarkEnd w:id="16"/>
    <w:p w14:paraId="709B23AE" w14:textId="77777777" w:rsidR="005D37FA" w:rsidRDefault="005D37FA" w:rsidP="005D37F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нарушения конкурсантом Положения чемпионата и/или Положения об этики применяются санкции, указанные в Положениях Чемпионата, нарушение правил может повлечь отстранение от соревнований. </w:t>
      </w:r>
    </w:p>
    <w:p w14:paraId="0AB4B55D" w14:textId="77777777" w:rsidR="005D37FA" w:rsidRDefault="005D37FA" w:rsidP="005D37FA">
      <w:pPr>
        <w:spacing w:after="0" w:line="360" w:lineRule="auto"/>
        <w:ind w:firstLine="709"/>
        <w:jc w:val="both"/>
        <w:rPr>
          <w:rFonts w:ascii="Times New Roman" w:eastAsia="Times New Roman" w:hAnsi="Times New Roman" w:cs="Times New Roman"/>
          <w:sz w:val="28"/>
          <w:szCs w:val="28"/>
        </w:rPr>
      </w:pPr>
      <w:r w:rsidRPr="00B2516A">
        <w:rPr>
          <w:rFonts w:ascii="Times New Roman" w:eastAsia="Times New Roman" w:hAnsi="Times New Roman" w:cs="Times New Roman"/>
          <w:sz w:val="28"/>
          <w:szCs w:val="28"/>
        </w:rPr>
        <w:t xml:space="preserve">В случае </w:t>
      </w:r>
      <w:r>
        <w:rPr>
          <w:rFonts w:ascii="Times New Roman" w:eastAsia="Times New Roman" w:hAnsi="Times New Roman" w:cs="Times New Roman"/>
          <w:sz w:val="28"/>
          <w:szCs w:val="28"/>
        </w:rPr>
        <w:t>нарушения экспертом-наставником Положении</w:t>
      </w:r>
      <w:r w:rsidRPr="00901BB4">
        <w:rPr>
          <w:rFonts w:ascii="Times New Roman" w:eastAsia="Times New Roman" w:hAnsi="Times New Roman" w:cs="Times New Roman"/>
          <w:sz w:val="28"/>
          <w:szCs w:val="28"/>
        </w:rPr>
        <w:t xml:space="preserve"> чемпионата и/или </w:t>
      </w:r>
      <w:r w:rsidRPr="005D0E26">
        <w:rPr>
          <w:rFonts w:ascii="Times New Roman" w:eastAsia="Times New Roman" w:hAnsi="Times New Roman" w:cs="Times New Roman"/>
          <w:sz w:val="28"/>
          <w:szCs w:val="28"/>
        </w:rPr>
        <w:t xml:space="preserve">Положения об этики </w:t>
      </w:r>
      <w:r w:rsidRPr="00901BB4">
        <w:rPr>
          <w:rFonts w:ascii="Times New Roman" w:eastAsia="Times New Roman" w:hAnsi="Times New Roman" w:cs="Times New Roman"/>
          <w:sz w:val="28"/>
          <w:szCs w:val="28"/>
        </w:rPr>
        <w:t xml:space="preserve">применяются санкции, указанные в </w:t>
      </w:r>
      <w:r>
        <w:rPr>
          <w:rFonts w:ascii="Times New Roman" w:eastAsia="Times New Roman" w:hAnsi="Times New Roman" w:cs="Times New Roman"/>
          <w:sz w:val="28"/>
          <w:szCs w:val="28"/>
        </w:rPr>
        <w:t>Положениях Чемпионата. Н</w:t>
      </w:r>
      <w:r w:rsidRPr="00B2516A">
        <w:rPr>
          <w:rFonts w:ascii="Times New Roman" w:eastAsia="Times New Roman" w:hAnsi="Times New Roman" w:cs="Times New Roman"/>
          <w:sz w:val="28"/>
          <w:szCs w:val="28"/>
        </w:rPr>
        <w:t>екорректно</w:t>
      </w:r>
      <w:r>
        <w:rPr>
          <w:rFonts w:ascii="Times New Roman" w:eastAsia="Times New Roman" w:hAnsi="Times New Roman" w:cs="Times New Roman"/>
          <w:sz w:val="28"/>
          <w:szCs w:val="28"/>
        </w:rPr>
        <w:t>е</w:t>
      </w:r>
      <w:r w:rsidRPr="00B2516A">
        <w:rPr>
          <w:rFonts w:ascii="Times New Roman" w:eastAsia="Times New Roman" w:hAnsi="Times New Roman" w:cs="Times New Roman"/>
          <w:sz w:val="28"/>
          <w:szCs w:val="28"/>
        </w:rPr>
        <w:t xml:space="preserve"> или грубо</w:t>
      </w:r>
      <w:r>
        <w:rPr>
          <w:rFonts w:ascii="Times New Roman" w:eastAsia="Times New Roman" w:hAnsi="Times New Roman" w:cs="Times New Roman"/>
          <w:sz w:val="28"/>
          <w:szCs w:val="28"/>
        </w:rPr>
        <w:t>е</w:t>
      </w:r>
      <w:r w:rsidRPr="00B2516A">
        <w:rPr>
          <w:rFonts w:ascii="Times New Roman" w:eastAsia="Times New Roman" w:hAnsi="Times New Roman" w:cs="Times New Roman"/>
          <w:sz w:val="28"/>
          <w:szCs w:val="28"/>
        </w:rPr>
        <w:t xml:space="preserve"> поведени</w:t>
      </w:r>
      <w:r>
        <w:rPr>
          <w:rFonts w:ascii="Times New Roman" w:eastAsia="Times New Roman" w:hAnsi="Times New Roman" w:cs="Times New Roman"/>
          <w:sz w:val="28"/>
          <w:szCs w:val="28"/>
        </w:rPr>
        <w:t>е</w:t>
      </w:r>
      <w:r w:rsidRPr="00B251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эксперта-наставника во время Чемпионата</w:t>
      </w:r>
      <w:r w:rsidRPr="00B2516A">
        <w:rPr>
          <w:rFonts w:ascii="Times New Roman" w:eastAsia="Times New Roman" w:hAnsi="Times New Roman" w:cs="Times New Roman"/>
          <w:sz w:val="28"/>
          <w:szCs w:val="28"/>
        </w:rPr>
        <w:t>, его попыт</w:t>
      </w:r>
      <w:r>
        <w:rPr>
          <w:rFonts w:ascii="Times New Roman" w:eastAsia="Times New Roman" w:hAnsi="Times New Roman" w:cs="Times New Roman"/>
          <w:sz w:val="28"/>
          <w:szCs w:val="28"/>
        </w:rPr>
        <w:t xml:space="preserve">ки </w:t>
      </w:r>
      <w:r w:rsidRPr="00B2516A">
        <w:rPr>
          <w:rFonts w:ascii="Times New Roman" w:eastAsia="Times New Roman" w:hAnsi="Times New Roman" w:cs="Times New Roman"/>
          <w:sz w:val="28"/>
          <w:szCs w:val="28"/>
        </w:rPr>
        <w:t xml:space="preserve">вмешиваться в </w:t>
      </w:r>
      <w:r>
        <w:rPr>
          <w:rFonts w:ascii="Times New Roman" w:eastAsia="Times New Roman" w:hAnsi="Times New Roman" w:cs="Times New Roman"/>
          <w:sz w:val="28"/>
          <w:szCs w:val="28"/>
        </w:rPr>
        <w:t xml:space="preserve">выполнение заданий конкурсантов и/или работу группы оценки </w:t>
      </w:r>
      <w:r w:rsidRPr="00B2516A">
        <w:rPr>
          <w:rFonts w:ascii="Times New Roman" w:eastAsia="Times New Roman" w:hAnsi="Times New Roman" w:cs="Times New Roman"/>
          <w:sz w:val="28"/>
          <w:szCs w:val="28"/>
        </w:rPr>
        <w:t>фиксиру</w:t>
      </w:r>
      <w:r>
        <w:rPr>
          <w:rFonts w:ascii="Times New Roman" w:eastAsia="Times New Roman" w:hAnsi="Times New Roman" w:cs="Times New Roman"/>
          <w:sz w:val="28"/>
          <w:szCs w:val="28"/>
        </w:rPr>
        <w:t>ю</w:t>
      </w:r>
      <w:r w:rsidRPr="00B2516A">
        <w:rPr>
          <w:rFonts w:ascii="Times New Roman" w:eastAsia="Times New Roman" w:hAnsi="Times New Roman" w:cs="Times New Roman"/>
          <w:sz w:val="28"/>
          <w:szCs w:val="28"/>
        </w:rPr>
        <w:t xml:space="preserve">тся и составляется </w:t>
      </w:r>
      <w:r>
        <w:rPr>
          <w:rFonts w:ascii="Times New Roman" w:eastAsia="Times New Roman" w:hAnsi="Times New Roman" w:cs="Times New Roman"/>
          <w:sz w:val="28"/>
          <w:szCs w:val="28"/>
        </w:rPr>
        <w:t>П</w:t>
      </w:r>
      <w:r w:rsidRPr="00B2516A">
        <w:rPr>
          <w:rFonts w:ascii="Times New Roman" w:eastAsia="Times New Roman" w:hAnsi="Times New Roman" w:cs="Times New Roman"/>
          <w:sz w:val="28"/>
          <w:szCs w:val="28"/>
        </w:rPr>
        <w:t>ротокол с решением об удалении данного эксперта</w:t>
      </w:r>
      <w:r>
        <w:rPr>
          <w:rFonts w:ascii="Times New Roman" w:eastAsia="Times New Roman" w:hAnsi="Times New Roman" w:cs="Times New Roman"/>
          <w:sz w:val="28"/>
          <w:szCs w:val="28"/>
        </w:rPr>
        <w:t xml:space="preserve">-наставника </w:t>
      </w:r>
      <w:r w:rsidRPr="00B2516A">
        <w:rPr>
          <w:rFonts w:ascii="Times New Roman" w:eastAsia="Times New Roman" w:hAnsi="Times New Roman" w:cs="Times New Roman"/>
          <w:sz w:val="28"/>
          <w:szCs w:val="28"/>
        </w:rPr>
        <w:t>вплоть до конца проведения соревнований.</w:t>
      </w:r>
    </w:p>
    <w:p w14:paraId="519E5AAB" w14:textId="77777777" w:rsidR="005D37FA" w:rsidRDefault="005D37FA" w:rsidP="005D37F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Положением об этике поведения в</w:t>
      </w:r>
      <w:r w:rsidRPr="00983194">
        <w:rPr>
          <w:rFonts w:ascii="Times New Roman" w:eastAsia="Times New Roman" w:hAnsi="Times New Roman" w:cs="Times New Roman"/>
          <w:sz w:val="28"/>
          <w:szCs w:val="28"/>
        </w:rPr>
        <w:t>се участники</w:t>
      </w:r>
      <w:r>
        <w:rPr>
          <w:rFonts w:ascii="Times New Roman" w:eastAsia="Times New Roman" w:hAnsi="Times New Roman" w:cs="Times New Roman"/>
          <w:sz w:val="28"/>
          <w:szCs w:val="28"/>
        </w:rPr>
        <w:t xml:space="preserve"> (ГЭ, ТАП, эксперты, эксперты-наставник, конкурсанты) </w:t>
      </w:r>
      <w:r w:rsidRPr="00983194">
        <w:rPr>
          <w:rFonts w:ascii="Times New Roman" w:eastAsia="Times New Roman" w:hAnsi="Times New Roman" w:cs="Times New Roman"/>
          <w:sz w:val="28"/>
          <w:szCs w:val="28"/>
        </w:rPr>
        <w:t>должны придерживаться делового стиля в одежде и в поведении,</w:t>
      </w:r>
      <w:r>
        <w:rPr>
          <w:rFonts w:ascii="Times New Roman" w:eastAsia="Times New Roman" w:hAnsi="Times New Roman" w:cs="Times New Roman"/>
          <w:sz w:val="28"/>
          <w:szCs w:val="28"/>
        </w:rPr>
        <w:t xml:space="preserve"> </w:t>
      </w:r>
      <w:r w:rsidRPr="00983194">
        <w:rPr>
          <w:rFonts w:ascii="Times New Roman" w:eastAsia="Times New Roman" w:hAnsi="Times New Roman" w:cs="Times New Roman"/>
          <w:sz w:val="28"/>
          <w:szCs w:val="28"/>
        </w:rPr>
        <w:t>при общении и взаимодействии (в том числе в социальных сетях и при ведении официальной</w:t>
      </w:r>
      <w:r>
        <w:rPr>
          <w:rFonts w:ascii="Times New Roman" w:eastAsia="Times New Roman" w:hAnsi="Times New Roman" w:cs="Times New Roman"/>
          <w:sz w:val="28"/>
          <w:szCs w:val="28"/>
        </w:rPr>
        <w:t xml:space="preserve"> </w:t>
      </w:r>
      <w:r w:rsidRPr="00983194">
        <w:rPr>
          <w:rFonts w:ascii="Times New Roman" w:eastAsia="Times New Roman" w:hAnsi="Times New Roman" w:cs="Times New Roman"/>
          <w:sz w:val="28"/>
          <w:szCs w:val="28"/>
        </w:rPr>
        <w:t>переписки по электронной почте и в мессенджерах), соблюдать правила этикета и хорошие</w:t>
      </w:r>
      <w:r>
        <w:rPr>
          <w:rFonts w:ascii="Times New Roman" w:eastAsia="Times New Roman" w:hAnsi="Times New Roman" w:cs="Times New Roman"/>
          <w:sz w:val="28"/>
          <w:szCs w:val="28"/>
        </w:rPr>
        <w:t xml:space="preserve"> </w:t>
      </w:r>
      <w:r w:rsidRPr="00983194">
        <w:rPr>
          <w:rFonts w:ascii="Times New Roman" w:eastAsia="Times New Roman" w:hAnsi="Times New Roman" w:cs="Times New Roman"/>
          <w:sz w:val="28"/>
          <w:szCs w:val="28"/>
        </w:rPr>
        <w:t>манеры</w:t>
      </w:r>
      <w:r>
        <w:rPr>
          <w:rFonts w:ascii="Times New Roman" w:eastAsia="Times New Roman" w:hAnsi="Times New Roman" w:cs="Times New Roman"/>
          <w:sz w:val="28"/>
          <w:szCs w:val="28"/>
        </w:rPr>
        <w:t xml:space="preserve">. </w:t>
      </w:r>
    </w:p>
    <w:p w14:paraId="43094091" w14:textId="77777777" w:rsidR="005D37FA" w:rsidRPr="00BC3F43" w:rsidRDefault="005D37FA" w:rsidP="005D37FA">
      <w:pPr>
        <w:spacing w:after="0" w:line="360" w:lineRule="auto"/>
        <w:ind w:firstLine="709"/>
        <w:jc w:val="both"/>
        <w:rPr>
          <w:rFonts w:ascii="Times New Roman" w:eastAsia="Times New Roman" w:hAnsi="Times New Roman" w:cs="Times New Roman"/>
          <w:sz w:val="28"/>
          <w:szCs w:val="28"/>
        </w:rPr>
      </w:pPr>
      <w:r w:rsidRPr="00783274">
        <w:rPr>
          <w:rFonts w:ascii="Times New Roman" w:eastAsia="Times New Roman" w:hAnsi="Times New Roman" w:cs="Times New Roman"/>
          <w:sz w:val="28"/>
          <w:szCs w:val="28"/>
        </w:rPr>
        <w:t>Все участники (ГЭ, ТАП, эксперты, эксперты-наставник, конкурсанты)</w:t>
      </w:r>
      <w:r>
        <w:rPr>
          <w:rFonts w:ascii="Times New Roman" w:eastAsia="Times New Roman" w:hAnsi="Times New Roman" w:cs="Times New Roman"/>
          <w:sz w:val="28"/>
          <w:szCs w:val="28"/>
        </w:rPr>
        <w:t xml:space="preserve"> </w:t>
      </w:r>
      <w:r w:rsidRPr="00783274">
        <w:rPr>
          <w:rFonts w:ascii="Times New Roman" w:eastAsia="Times New Roman" w:hAnsi="Times New Roman" w:cs="Times New Roman"/>
          <w:sz w:val="28"/>
          <w:szCs w:val="28"/>
        </w:rPr>
        <w:t>Чемпионат</w:t>
      </w:r>
      <w:r>
        <w:rPr>
          <w:rFonts w:ascii="Times New Roman" w:eastAsia="Times New Roman" w:hAnsi="Times New Roman" w:cs="Times New Roman"/>
          <w:sz w:val="28"/>
          <w:szCs w:val="28"/>
        </w:rPr>
        <w:t xml:space="preserve">а </w:t>
      </w:r>
      <w:r w:rsidRPr="00783274">
        <w:rPr>
          <w:rFonts w:ascii="Times New Roman" w:eastAsia="Times New Roman" w:hAnsi="Times New Roman" w:cs="Times New Roman"/>
          <w:sz w:val="28"/>
          <w:szCs w:val="28"/>
        </w:rPr>
        <w:t>обязаны соблюдать правила техники безопасности</w:t>
      </w:r>
      <w:r>
        <w:rPr>
          <w:rFonts w:ascii="Times New Roman" w:eastAsia="Times New Roman" w:hAnsi="Times New Roman" w:cs="Times New Roman"/>
          <w:sz w:val="28"/>
          <w:szCs w:val="28"/>
        </w:rPr>
        <w:t xml:space="preserve">. </w:t>
      </w:r>
    </w:p>
    <w:p w14:paraId="463236BA" w14:textId="5F509F8D" w:rsidR="00CF1338" w:rsidRDefault="005D37FA" w:rsidP="005D37F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Легенды для выполнения заданий по модулям оглашает Главный эксперт. </w:t>
      </w:r>
      <w:r w:rsidR="00CF1338" w:rsidRPr="00CF1338">
        <w:rPr>
          <w:rFonts w:ascii="Times New Roman" w:eastAsia="Times New Roman" w:hAnsi="Times New Roman" w:cs="Times New Roman"/>
          <w:sz w:val="28"/>
          <w:szCs w:val="28"/>
        </w:rPr>
        <w:t>По решению Менеджера компетенции легенды для выполнения конкурсных заданий Чемпионата может разрабатывать независимое лицо (специалист туроператорской деятельности).</w:t>
      </w:r>
    </w:p>
    <w:p w14:paraId="54FECA79" w14:textId="784690E9" w:rsidR="005D37FA" w:rsidRDefault="005D37FA" w:rsidP="005D37FA">
      <w:pPr>
        <w:spacing w:after="0" w:line="360" w:lineRule="auto"/>
        <w:ind w:firstLine="709"/>
        <w:jc w:val="both"/>
        <w:rPr>
          <w:rFonts w:ascii="Times New Roman" w:eastAsia="Times New Roman" w:hAnsi="Times New Roman" w:cs="Times New Roman"/>
          <w:sz w:val="28"/>
          <w:szCs w:val="28"/>
        </w:rPr>
      </w:pPr>
      <w:r w:rsidRPr="00BC3F43">
        <w:rPr>
          <w:rFonts w:ascii="Times New Roman" w:eastAsia="Times New Roman" w:hAnsi="Times New Roman" w:cs="Times New Roman"/>
          <w:sz w:val="28"/>
          <w:szCs w:val="28"/>
        </w:rPr>
        <w:t>Во время непосредственного выполнения заданий по модулям на рабочей площадке конкурсантов находится Главный эксперт</w:t>
      </w:r>
      <w:r>
        <w:rPr>
          <w:rFonts w:ascii="Times New Roman" w:eastAsia="Times New Roman" w:hAnsi="Times New Roman" w:cs="Times New Roman"/>
          <w:sz w:val="28"/>
          <w:szCs w:val="28"/>
        </w:rPr>
        <w:t xml:space="preserve"> и/или ТАП</w:t>
      </w:r>
      <w:r w:rsidRPr="00BC3F43">
        <w:rPr>
          <w:rFonts w:ascii="Times New Roman" w:eastAsia="Times New Roman" w:hAnsi="Times New Roman" w:cs="Times New Roman"/>
          <w:sz w:val="28"/>
          <w:szCs w:val="28"/>
        </w:rPr>
        <w:t>.</w:t>
      </w:r>
    </w:p>
    <w:p w14:paraId="365A2659" w14:textId="77777777" w:rsidR="00DD6A57" w:rsidRPr="00DD6A57" w:rsidRDefault="00DD6A57" w:rsidP="00DD6A57">
      <w:pPr>
        <w:spacing w:after="0" w:line="360" w:lineRule="auto"/>
        <w:ind w:firstLine="709"/>
        <w:jc w:val="both"/>
        <w:rPr>
          <w:rFonts w:ascii="Times New Roman" w:eastAsia="Times New Roman" w:hAnsi="Times New Roman" w:cs="Times New Roman"/>
          <w:sz w:val="28"/>
          <w:szCs w:val="28"/>
        </w:rPr>
      </w:pPr>
      <w:r w:rsidRPr="00DD6A57">
        <w:rPr>
          <w:rFonts w:ascii="Times New Roman" w:eastAsia="Times New Roman" w:hAnsi="Times New Roman" w:cs="Times New Roman"/>
          <w:sz w:val="28"/>
          <w:szCs w:val="28"/>
        </w:rPr>
        <w:t xml:space="preserve">На рабочей площадке Конкурсантов в течение всех конкурсных дней, в т.ч. в Д-2 и Д-1, могут находиться Конкурсанты, ГЭ и ТАП при необходимости устранений неисправностей в работе оборудования. Во время выступления Конкурсанта эксперт-наставник находится в Брифинг-зоне.   </w:t>
      </w:r>
    </w:p>
    <w:p w14:paraId="4DAA6EF4" w14:textId="1F2E4900" w:rsidR="005D37FA" w:rsidRDefault="00DD6A57" w:rsidP="005229A5">
      <w:pPr>
        <w:spacing w:after="0" w:line="360" w:lineRule="auto"/>
        <w:ind w:firstLine="709"/>
        <w:jc w:val="both"/>
        <w:rPr>
          <w:rFonts w:ascii="Times New Roman" w:eastAsia="Times New Roman" w:hAnsi="Times New Roman" w:cs="Times New Roman"/>
          <w:sz w:val="28"/>
          <w:szCs w:val="28"/>
        </w:rPr>
      </w:pPr>
      <w:r w:rsidRPr="00DD6A57">
        <w:rPr>
          <w:rFonts w:ascii="Times New Roman" w:eastAsia="Times New Roman" w:hAnsi="Times New Roman" w:cs="Times New Roman"/>
          <w:sz w:val="28"/>
          <w:szCs w:val="28"/>
        </w:rPr>
        <w:lastRenderedPageBreak/>
        <w:t>По окончанию каждого конкурсного дня Конкурсант должен привести в порядок свое рабочее место. Конкурсантам запрещается с площадки выносить (или копировать) рабочие файлы (презентации, распечатанные материалы, легенды).</w:t>
      </w:r>
    </w:p>
    <w:p w14:paraId="71F1D880" w14:textId="6AB8B643" w:rsidR="00E15F2A" w:rsidRPr="00A4187F" w:rsidRDefault="00A11569" w:rsidP="005229A5">
      <w:pPr>
        <w:pStyle w:val="-2"/>
        <w:tabs>
          <w:tab w:val="left" w:pos="0"/>
        </w:tabs>
        <w:spacing w:before="0" w:after="0"/>
        <w:jc w:val="center"/>
        <w:rPr>
          <w:rFonts w:ascii="Times New Roman" w:hAnsi="Times New Roman"/>
        </w:rPr>
      </w:pPr>
      <w:bookmarkStart w:id="17" w:name="_Toc206751448"/>
      <w:r w:rsidRPr="00A4187F">
        <w:rPr>
          <w:rFonts w:ascii="Times New Roman" w:hAnsi="Times New Roman"/>
          <w:color w:val="000000"/>
        </w:rPr>
        <w:t>2</w:t>
      </w:r>
      <w:r w:rsidR="00FB022D" w:rsidRPr="00A4187F">
        <w:rPr>
          <w:rFonts w:ascii="Times New Roman" w:hAnsi="Times New Roman"/>
          <w:color w:val="000000"/>
        </w:rPr>
        <w:t>.</w:t>
      </w:r>
      <w:r w:rsidRPr="00A4187F">
        <w:rPr>
          <w:rFonts w:ascii="Times New Roman" w:hAnsi="Times New Roman"/>
          <w:color w:val="000000"/>
        </w:rPr>
        <w:t>1</w:t>
      </w:r>
      <w:r w:rsidR="00FB022D" w:rsidRPr="00A4187F">
        <w:rPr>
          <w:rFonts w:ascii="Times New Roman" w:hAnsi="Times New Roman"/>
          <w:color w:val="000000"/>
        </w:rPr>
        <w:t xml:space="preserve">. </w:t>
      </w:r>
      <w:bookmarkEnd w:id="15"/>
      <w:r w:rsidRPr="00A4187F">
        <w:rPr>
          <w:rFonts w:ascii="Times New Roman" w:hAnsi="Times New Roman"/>
        </w:rPr>
        <w:t>Личный инструмент конкурсанта</w:t>
      </w:r>
      <w:bookmarkEnd w:id="17"/>
    </w:p>
    <w:p w14:paraId="6EF676C2" w14:textId="77777777" w:rsidR="00181237" w:rsidRDefault="00181237" w:rsidP="005229A5">
      <w:pPr>
        <w:spacing w:after="0" w:line="360" w:lineRule="auto"/>
        <w:ind w:firstLine="709"/>
        <w:jc w:val="both"/>
        <w:rPr>
          <w:rFonts w:ascii="Times New Roman" w:eastAsia="Times New Roman" w:hAnsi="Times New Roman" w:cs="Times New Roman"/>
          <w:sz w:val="28"/>
          <w:szCs w:val="28"/>
        </w:rPr>
      </w:pPr>
      <w:r w:rsidRPr="00596C12">
        <w:rPr>
          <w:rFonts w:ascii="Times New Roman" w:eastAsia="Times New Roman" w:hAnsi="Times New Roman" w:cs="Times New Roman"/>
          <w:sz w:val="28"/>
          <w:szCs w:val="28"/>
        </w:rPr>
        <w:t>Нулевой – нельзя ничего привозить.</w:t>
      </w:r>
    </w:p>
    <w:p w14:paraId="568B875D" w14:textId="77777777" w:rsidR="00465470" w:rsidRPr="00B33456" w:rsidRDefault="00A11569" w:rsidP="005229A5">
      <w:pPr>
        <w:pStyle w:val="-2"/>
        <w:spacing w:before="0" w:after="0"/>
        <w:ind w:firstLine="709"/>
        <w:jc w:val="center"/>
        <w:rPr>
          <w:rFonts w:ascii="Times New Roman" w:hAnsi="Times New Roman"/>
        </w:rPr>
      </w:pPr>
      <w:bookmarkStart w:id="18" w:name="_Toc206751449"/>
      <w:bookmarkStart w:id="19" w:name="_Toc78885660"/>
      <w:r w:rsidRPr="00A4187F">
        <w:rPr>
          <w:rFonts w:ascii="Times New Roman" w:hAnsi="Times New Roman"/>
        </w:rPr>
        <w:t>2</w:t>
      </w:r>
      <w:r w:rsidR="00FB022D" w:rsidRPr="00A4187F">
        <w:rPr>
          <w:rFonts w:ascii="Times New Roman" w:hAnsi="Times New Roman"/>
        </w:rPr>
        <w:t>.2.</w:t>
      </w:r>
      <w:r w:rsidR="00B33456">
        <w:rPr>
          <w:rFonts w:ascii="Times New Roman" w:hAnsi="Times New Roman"/>
        </w:rPr>
        <w:t xml:space="preserve"> </w:t>
      </w:r>
      <w:r w:rsidR="00E15F2A" w:rsidRPr="00A4187F">
        <w:rPr>
          <w:rFonts w:ascii="Times New Roman" w:hAnsi="Times New Roman"/>
        </w:rPr>
        <w:t>Материалы, оборудование и инструменты,</w:t>
      </w:r>
      <w:bookmarkEnd w:id="18"/>
    </w:p>
    <w:p w14:paraId="41D4EF60" w14:textId="77777777" w:rsidR="00E15F2A" w:rsidRPr="00A4187F" w:rsidRDefault="00E15F2A" w:rsidP="005229A5">
      <w:pPr>
        <w:pStyle w:val="-2"/>
        <w:spacing w:before="0" w:after="0"/>
        <w:ind w:firstLine="709"/>
        <w:jc w:val="center"/>
        <w:rPr>
          <w:rFonts w:ascii="Times New Roman" w:hAnsi="Times New Roman"/>
        </w:rPr>
      </w:pPr>
      <w:bookmarkStart w:id="20" w:name="_Toc206751450"/>
      <w:r w:rsidRPr="00A4187F">
        <w:rPr>
          <w:rFonts w:ascii="Times New Roman" w:hAnsi="Times New Roman"/>
        </w:rPr>
        <w:t>запрещенные на площадке</w:t>
      </w:r>
      <w:bookmarkEnd w:id="19"/>
      <w:bookmarkEnd w:id="20"/>
    </w:p>
    <w:p w14:paraId="140DEB5B" w14:textId="77777777" w:rsidR="00717D57" w:rsidRDefault="00717D57" w:rsidP="005229A5">
      <w:pPr>
        <w:spacing w:after="0" w:line="360" w:lineRule="auto"/>
        <w:ind w:firstLine="709"/>
        <w:jc w:val="both"/>
        <w:rPr>
          <w:rFonts w:ascii="Times New Roman" w:eastAsia="Times New Roman" w:hAnsi="Times New Roman" w:cs="Times New Roman"/>
          <w:sz w:val="28"/>
          <w:szCs w:val="28"/>
        </w:rPr>
      </w:pPr>
      <w:r w:rsidRPr="00BF533C">
        <w:rPr>
          <w:rFonts w:ascii="Times New Roman" w:eastAsia="Times New Roman" w:hAnsi="Times New Roman" w:cs="Times New Roman"/>
          <w:sz w:val="28"/>
          <w:szCs w:val="28"/>
        </w:rPr>
        <w:t>Персональные средства связи</w:t>
      </w:r>
      <w:r>
        <w:rPr>
          <w:rFonts w:ascii="Times New Roman" w:eastAsia="Times New Roman" w:hAnsi="Times New Roman" w:cs="Times New Roman"/>
          <w:sz w:val="28"/>
          <w:szCs w:val="28"/>
        </w:rPr>
        <w:t>:</w:t>
      </w:r>
      <w:r w:rsidRPr="00BF533C">
        <w:rPr>
          <w:rFonts w:ascii="Times New Roman" w:eastAsia="Times New Roman" w:hAnsi="Times New Roman" w:cs="Times New Roman"/>
          <w:sz w:val="28"/>
          <w:szCs w:val="28"/>
        </w:rPr>
        <w:t xml:space="preserve"> </w:t>
      </w:r>
      <w:r w:rsidRPr="00D3074E">
        <w:rPr>
          <w:rFonts w:ascii="Times New Roman" w:eastAsia="Times New Roman" w:hAnsi="Times New Roman" w:cs="Times New Roman"/>
          <w:sz w:val="28"/>
          <w:szCs w:val="28"/>
        </w:rPr>
        <w:t>личный ноутбук, планшет, смартфон, мобильный телефон, гарнитура, все типы наушников, «умные» наручные часы и т.п.</w:t>
      </w:r>
    </w:p>
    <w:p w14:paraId="750AB083" w14:textId="77777777" w:rsidR="00717D57" w:rsidRPr="00BF533C" w:rsidRDefault="00717D57" w:rsidP="005229A5">
      <w:pPr>
        <w:spacing w:after="0" w:line="360" w:lineRule="auto"/>
        <w:ind w:firstLine="709"/>
        <w:jc w:val="both"/>
        <w:rPr>
          <w:rFonts w:ascii="Times New Roman" w:eastAsia="Times New Roman" w:hAnsi="Times New Roman" w:cs="Times New Roman"/>
          <w:sz w:val="28"/>
          <w:szCs w:val="28"/>
        </w:rPr>
      </w:pPr>
      <w:r w:rsidRPr="00BF533C">
        <w:rPr>
          <w:rFonts w:ascii="Times New Roman" w:eastAsia="Times New Roman" w:hAnsi="Times New Roman" w:cs="Times New Roman"/>
          <w:sz w:val="28"/>
          <w:szCs w:val="28"/>
        </w:rPr>
        <w:t>Любые виды памяти (накопителей), в том числе и любых устройств с USB-разъемом.</w:t>
      </w:r>
    </w:p>
    <w:p w14:paraId="3622831B" w14:textId="77777777" w:rsidR="00717D57" w:rsidRPr="00BF533C" w:rsidRDefault="00717D57" w:rsidP="005229A5">
      <w:pPr>
        <w:spacing w:after="0" w:line="360" w:lineRule="auto"/>
        <w:ind w:firstLine="709"/>
        <w:jc w:val="both"/>
        <w:rPr>
          <w:rFonts w:ascii="Times New Roman" w:eastAsia="Times New Roman" w:hAnsi="Times New Roman" w:cs="Times New Roman"/>
          <w:sz w:val="28"/>
          <w:szCs w:val="28"/>
        </w:rPr>
      </w:pPr>
      <w:r w:rsidRPr="00BF533C">
        <w:rPr>
          <w:rFonts w:ascii="Times New Roman" w:eastAsia="Times New Roman" w:hAnsi="Times New Roman" w:cs="Times New Roman"/>
          <w:sz w:val="28"/>
          <w:szCs w:val="28"/>
        </w:rPr>
        <w:t>Иное оборудование, не предусмотренное в ИЛ.</w:t>
      </w:r>
    </w:p>
    <w:p w14:paraId="650C83D7" w14:textId="22CD693F" w:rsidR="00717D57" w:rsidRPr="00BF533C" w:rsidRDefault="00717D57" w:rsidP="00717D57">
      <w:pPr>
        <w:spacing w:after="0" w:line="360" w:lineRule="auto"/>
        <w:ind w:firstLine="709"/>
        <w:jc w:val="both"/>
        <w:rPr>
          <w:rFonts w:ascii="Times New Roman" w:eastAsia="Times New Roman" w:hAnsi="Times New Roman" w:cs="Times New Roman"/>
          <w:sz w:val="28"/>
          <w:szCs w:val="28"/>
        </w:rPr>
      </w:pPr>
      <w:r w:rsidRPr="00BF533C">
        <w:rPr>
          <w:rFonts w:ascii="Times New Roman" w:eastAsia="Times New Roman" w:hAnsi="Times New Roman" w:cs="Times New Roman"/>
          <w:sz w:val="28"/>
          <w:szCs w:val="28"/>
        </w:rPr>
        <w:t>Во время выполнения задания на площадке конкурсантам запрещается использовать</w:t>
      </w:r>
      <w:r>
        <w:rPr>
          <w:rFonts w:ascii="Times New Roman" w:eastAsia="Times New Roman" w:hAnsi="Times New Roman" w:cs="Times New Roman"/>
          <w:sz w:val="28"/>
          <w:szCs w:val="28"/>
        </w:rPr>
        <w:t xml:space="preserve"> критерии оценки,</w:t>
      </w:r>
      <w:r w:rsidRPr="00BF533C">
        <w:rPr>
          <w:rFonts w:ascii="Times New Roman" w:eastAsia="Times New Roman" w:hAnsi="Times New Roman" w:cs="Times New Roman"/>
          <w:sz w:val="28"/>
          <w:szCs w:val="28"/>
        </w:rPr>
        <w:t xml:space="preserve"> заранее подготовленные шаблоны или материалы (в электронном или печатном виде)</w:t>
      </w:r>
      <w:r w:rsidR="00C95B32">
        <w:rPr>
          <w:rFonts w:ascii="Times New Roman" w:eastAsia="Times New Roman" w:hAnsi="Times New Roman" w:cs="Times New Roman"/>
          <w:sz w:val="28"/>
          <w:szCs w:val="28"/>
        </w:rPr>
        <w:t xml:space="preserve">; запрещается переходить по ссылке и </w:t>
      </w:r>
      <w:r w:rsidR="00694322">
        <w:rPr>
          <w:rFonts w:ascii="Times New Roman" w:eastAsia="Times New Roman" w:hAnsi="Times New Roman" w:cs="Times New Roman"/>
          <w:sz w:val="28"/>
          <w:szCs w:val="28"/>
        </w:rPr>
        <w:t xml:space="preserve">использовать </w:t>
      </w:r>
      <w:r>
        <w:rPr>
          <w:rFonts w:ascii="Times New Roman" w:eastAsia="Times New Roman" w:hAnsi="Times New Roman" w:cs="Times New Roman"/>
          <w:sz w:val="28"/>
          <w:szCs w:val="28"/>
        </w:rPr>
        <w:t>материал</w:t>
      </w:r>
      <w:r w:rsidR="00694322">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размещенны</w:t>
      </w:r>
      <w:r w:rsidR="00F861E1">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в облачном хранилище</w:t>
      </w:r>
      <w:r w:rsidR="00146844">
        <w:rPr>
          <w:rFonts w:ascii="Times New Roman" w:eastAsia="Times New Roman" w:hAnsi="Times New Roman" w:cs="Times New Roman"/>
          <w:sz w:val="28"/>
          <w:szCs w:val="28"/>
        </w:rPr>
        <w:t xml:space="preserve"> или на образовательных сайтах, </w:t>
      </w:r>
      <w:r w:rsidR="000C569A">
        <w:rPr>
          <w:rFonts w:ascii="Times New Roman" w:eastAsia="Times New Roman" w:hAnsi="Times New Roman" w:cs="Times New Roman"/>
          <w:sz w:val="28"/>
          <w:szCs w:val="28"/>
        </w:rPr>
        <w:t>где размещаются методические материалы преподавателей (учителей).</w:t>
      </w:r>
    </w:p>
    <w:p w14:paraId="2C2AB190" w14:textId="77777777" w:rsidR="00717D57" w:rsidRPr="00BF533C" w:rsidRDefault="00717D57" w:rsidP="00717D57">
      <w:pPr>
        <w:spacing w:after="0" w:line="360" w:lineRule="auto"/>
        <w:ind w:firstLine="709"/>
        <w:jc w:val="both"/>
        <w:rPr>
          <w:rFonts w:ascii="Times New Roman" w:eastAsia="Times New Roman" w:hAnsi="Times New Roman" w:cs="Times New Roman"/>
          <w:sz w:val="28"/>
          <w:szCs w:val="28"/>
        </w:rPr>
      </w:pPr>
      <w:r w:rsidRPr="00BF533C">
        <w:rPr>
          <w:rFonts w:ascii="Times New Roman" w:eastAsia="Times New Roman" w:hAnsi="Times New Roman" w:cs="Times New Roman"/>
          <w:sz w:val="28"/>
          <w:szCs w:val="28"/>
        </w:rPr>
        <w:t xml:space="preserve">Не допускается использование паролей для доступа к электронным кабинетам или интернет-ресурсам (личным или агентским), кроме тех, которые выдаются ГЭ для выполнения задания по модулю. </w:t>
      </w:r>
    </w:p>
    <w:p w14:paraId="581682F7" w14:textId="39F14196" w:rsidR="00B67024" w:rsidRPr="007823A7" w:rsidRDefault="00B67024" w:rsidP="00B6702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 допускается использование </w:t>
      </w:r>
      <w:r w:rsidRPr="00C70A33">
        <w:rPr>
          <w:rFonts w:ascii="Times New Roman" w:eastAsia="Times New Roman" w:hAnsi="Times New Roman" w:cs="Times New Roman"/>
          <w:sz w:val="28"/>
          <w:szCs w:val="28"/>
        </w:rPr>
        <w:t>почтовы</w:t>
      </w:r>
      <w:r>
        <w:rPr>
          <w:rFonts w:ascii="Times New Roman" w:eastAsia="Times New Roman" w:hAnsi="Times New Roman" w:cs="Times New Roman"/>
          <w:sz w:val="28"/>
          <w:szCs w:val="28"/>
        </w:rPr>
        <w:t>х серверов</w:t>
      </w:r>
      <w:r w:rsidRPr="00C70A33">
        <w:rPr>
          <w:rFonts w:ascii="Times New Roman" w:eastAsia="Times New Roman" w:hAnsi="Times New Roman" w:cs="Times New Roman"/>
          <w:sz w:val="28"/>
          <w:szCs w:val="28"/>
        </w:rPr>
        <w:t xml:space="preserve"> и социальны</w:t>
      </w:r>
      <w:r>
        <w:rPr>
          <w:rFonts w:ascii="Times New Roman" w:eastAsia="Times New Roman" w:hAnsi="Times New Roman" w:cs="Times New Roman"/>
          <w:sz w:val="28"/>
          <w:szCs w:val="28"/>
        </w:rPr>
        <w:t xml:space="preserve">х сетей </w:t>
      </w:r>
      <w:r w:rsidRPr="00C70A33">
        <w:rPr>
          <w:rFonts w:ascii="Times New Roman" w:eastAsia="Times New Roman" w:hAnsi="Times New Roman" w:cs="Times New Roman"/>
          <w:sz w:val="28"/>
          <w:szCs w:val="28"/>
        </w:rPr>
        <w:t>(</w:t>
      </w:r>
      <w:r w:rsidRPr="007823A7">
        <w:rPr>
          <w:rFonts w:ascii="Times New Roman" w:eastAsia="Times New Roman" w:hAnsi="Times New Roman" w:cs="Times New Roman"/>
          <w:sz w:val="28"/>
          <w:szCs w:val="28"/>
        </w:rPr>
        <w:t>кроме тех, которые выдаются ГЭ для выполнения задания по модулю</w:t>
      </w:r>
      <w:r w:rsidRPr="00C70A33">
        <w:rPr>
          <w:rFonts w:ascii="Times New Roman" w:eastAsia="Times New Roman" w:hAnsi="Times New Roman" w:cs="Times New Roman"/>
          <w:sz w:val="28"/>
          <w:szCs w:val="28"/>
        </w:rPr>
        <w:t>),</w:t>
      </w:r>
      <w:r w:rsidR="009F7A9E">
        <w:rPr>
          <w:rFonts w:ascii="Times New Roman" w:eastAsia="Times New Roman" w:hAnsi="Times New Roman" w:cs="Times New Roman"/>
          <w:sz w:val="28"/>
          <w:szCs w:val="28"/>
        </w:rPr>
        <w:t xml:space="preserve"> чатами,</w:t>
      </w:r>
      <w:r w:rsidR="005D4DEB">
        <w:rPr>
          <w:rFonts w:ascii="Times New Roman" w:eastAsia="Times New Roman" w:hAnsi="Times New Roman" w:cs="Times New Roman"/>
          <w:sz w:val="28"/>
          <w:szCs w:val="28"/>
        </w:rPr>
        <w:t xml:space="preserve"> </w:t>
      </w:r>
      <w:r w:rsidRPr="00C70A33">
        <w:rPr>
          <w:rFonts w:ascii="Times New Roman" w:eastAsia="Times New Roman" w:hAnsi="Times New Roman" w:cs="Times New Roman"/>
          <w:sz w:val="28"/>
          <w:szCs w:val="28"/>
        </w:rPr>
        <w:t>нейросетями и искусственным интеллектом</w:t>
      </w:r>
      <w:r>
        <w:rPr>
          <w:rFonts w:ascii="Times New Roman" w:eastAsia="Times New Roman" w:hAnsi="Times New Roman" w:cs="Times New Roman"/>
          <w:sz w:val="28"/>
          <w:szCs w:val="28"/>
        </w:rPr>
        <w:t xml:space="preserve">. Не рекомендуется использовать «поиск с нейро», встроенный в Яндекс, т.к. сервис может показывать некорректную информацию с непроверенных источников (нерекомендуемых/запрещенных сайтов для выполнения заданий).   </w:t>
      </w:r>
    </w:p>
    <w:p w14:paraId="7CEAAEB6" w14:textId="77777777" w:rsidR="00717D57" w:rsidRPr="00BF533C" w:rsidRDefault="00717D57" w:rsidP="00717D57">
      <w:pPr>
        <w:spacing w:after="0" w:line="360" w:lineRule="auto"/>
        <w:ind w:firstLine="709"/>
        <w:jc w:val="both"/>
        <w:rPr>
          <w:rFonts w:ascii="Times New Roman" w:eastAsia="Times New Roman" w:hAnsi="Times New Roman" w:cs="Times New Roman"/>
          <w:sz w:val="28"/>
          <w:szCs w:val="28"/>
        </w:rPr>
      </w:pPr>
      <w:r w:rsidRPr="00BF533C">
        <w:rPr>
          <w:rFonts w:ascii="Times New Roman" w:eastAsia="Times New Roman" w:hAnsi="Times New Roman" w:cs="Times New Roman"/>
          <w:sz w:val="28"/>
          <w:szCs w:val="28"/>
        </w:rPr>
        <w:lastRenderedPageBreak/>
        <w:t>Главный эксперт может запретить использование любых предметов, материалов и оборудования, которые могут дать какому-либо конкурсанту несправедливое преимущество.</w:t>
      </w:r>
    </w:p>
    <w:p w14:paraId="456212AB" w14:textId="2685AFA3" w:rsidR="00134E2D" w:rsidRDefault="00717D57" w:rsidP="00134E2D">
      <w:pPr>
        <w:spacing w:after="0" w:line="360" w:lineRule="auto"/>
        <w:ind w:firstLine="709"/>
        <w:jc w:val="both"/>
      </w:pPr>
      <w:r w:rsidRPr="00BF533C">
        <w:rPr>
          <w:rFonts w:ascii="Times New Roman" w:eastAsia="Times New Roman" w:hAnsi="Times New Roman" w:cs="Times New Roman"/>
          <w:sz w:val="28"/>
          <w:szCs w:val="28"/>
        </w:rPr>
        <w:t>Использование запрещенных предметов во время соревнований и нарушений правил компетенции приводит к аннуляции выполненного модуля или модулей.</w:t>
      </w:r>
      <w:r w:rsidR="00367515">
        <w:rPr>
          <w:rFonts w:ascii="Times New Roman" w:eastAsia="Times New Roman" w:hAnsi="Times New Roman" w:cs="Times New Roman"/>
          <w:sz w:val="28"/>
          <w:szCs w:val="28"/>
        </w:rPr>
        <w:t xml:space="preserve"> </w:t>
      </w:r>
      <w:r w:rsidR="00D84FDA">
        <w:rPr>
          <w:rFonts w:ascii="Times New Roman" w:eastAsia="Times New Roman" w:hAnsi="Times New Roman" w:cs="Times New Roman"/>
          <w:sz w:val="28"/>
          <w:szCs w:val="28"/>
        </w:rPr>
        <w:t xml:space="preserve">Выявление нарушений </w:t>
      </w:r>
      <w:r w:rsidR="007C23D0">
        <w:rPr>
          <w:rFonts w:ascii="Times New Roman" w:eastAsia="Times New Roman" w:hAnsi="Times New Roman" w:cs="Times New Roman"/>
          <w:sz w:val="28"/>
          <w:szCs w:val="28"/>
        </w:rPr>
        <w:t xml:space="preserve">или использование запрещенных предметов </w:t>
      </w:r>
      <w:r w:rsidR="00724AC7">
        <w:rPr>
          <w:rFonts w:ascii="Times New Roman" w:eastAsia="Times New Roman" w:hAnsi="Times New Roman" w:cs="Times New Roman"/>
          <w:sz w:val="28"/>
          <w:szCs w:val="28"/>
        </w:rPr>
        <w:t>(ссылок, заранее подготовленных заготовок</w:t>
      </w:r>
      <w:r w:rsidR="001B00E2">
        <w:rPr>
          <w:rFonts w:ascii="Times New Roman" w:eastAsia="Times New Roman" w:hAnsi="Times New Roman" w:cs="Times New Roman"/>
          <w:sz w:val="28"/>
          <w:szCs w:val="28"/>
        </w:rPr>
        <w:t xml:space="preserve"> и т.д.</w:t>
      </w:r>
      <w:r w:rsidR="00724AC7">
        <w:rPr>
          <w:rFonts w:ascii="Times New Roman" w:eastAsia="Times New Roman" w:hAnsi="Times New Roman" w:cs="Times New Roman"/>
          <w:sz w:val="28"/>
          <w:szCs w:val="28"/>
        </w:rPr>
        <w:t xml:space="preserve">) </w:t>
      </w:r>
      <w:r w:rsidR="00D84FDA">
        <w:rPr>
          <w:rFonts w:ascii="Times New Roman" w:eastAsia="Times New Roman" w:hAnsi="Times New Roman" w:cs="Times New Roman"/>
          <w:sz w:val="28"/>
          <w:szCs w:val="28"/>
        </w:rPr>
        <w:t>после окончания выполнения модуля</w:t>
      </w:r>
      <w:r w:rsidR="001B00E2">
        <w:rPr>
          <w:rFonts w:ascii="Times New Roman" w:eastAsia="Times New Roman" w:hAnsi="Times New Roman" w:cs="Times New Roman"/>
          <w:sz w:val="28"/>
          <w:szCs w:val="28"/>
        </w:rPr>
        <w:t xml:space="preserve">, </w:t>
      </w:r>
      <w:r w:rsidR="00724AC7">
        <w:rPr>
          <w:rFonts w:ascii="Times New Roman" w:eastAsia="Times New Roman" w:hAnsi="Times New Roman" w:cs="Times New Roman"/>
          <w:sz w:val="28"/>
          <w:szCs w:val="28"/>
        </w:rPr>
        <w:t>презентации и оценки</w:t>
      </w:r>
      <w:r w:rsidR="001B00E2">
        <w:rPr>
          <w:rFonts w:ascii="Times New Roman" w:eastAsia="Times New Roman" w:hAnsi="Times New Roman" w:cs="Times New Roman"/>
          <w:sz w:val="28"/>
          <w:szCs w:val="28"/>
        </w:rPr>
        <w:t xml:space="preserve"> </w:t>
      </w:r>
      <w:r w:rsidR="0004513E">
        <w:rPr>
          <w:rFonts w:ascii="Times New Roman" w:eastAsia="Times New Roman" w:hAnsi="Times New Roman" w:cs="Times New Roman"/>
          <w:sz w:val="28"/>
          <w:szCs w:val="28"/>
        </w:rPr>
        <w:t>может привести к обнулению модуля</w:t>
      </w:r>
      <w:r w:rsidR="00D84FDA">
        <w:rPr>
          <w:rFonts w:ascii="Times New Roman" w:eastAsia="Times New Roman" w:hAnsi="Times New Roman" w:cs="Times New Roman"/>
          <w:sz w:val="28"/>
          <w:szCs w:val="28"/>
        </w:rPr>
        <w:t xml:space="preserve"> </w:t>
      </w:r>
      <w:r w:rsidR="00E272CC">
        <w:rPr>
          <w:rFonts w:ascii="Times New Roman" w:eastAsia="Times New Roman" w:hAnsi="Times New Roman" w:cs="Times New Roman"/>
          <w:sz w:val="28"/>
          <w:szCs w:val="28"/>
        </w:rPr>
        <w:t xml:space="preserve">с фиксацией ситуации в соответствующем Протоколе. </w:t>
      </w:r>
      <w:r w:rsidRPr="00806B48">
        <w:t xml:space="preserve"> </w:t>
      </w:r>
    </w:p>
    <w:p w14:paraId="327F6744" w14:textId="0A1792A9" w:rsidR="00134E2D" w:rsidRPr="007823A7" w:rsidRDefault="00134E2D" w:rsidP="00134E2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Использование микронаушников или иных </w:t>
      </w:r>
      <w:r w:rsidRPr="003A24BB">
        <w:rPr>
          <w:rFonts w:ascii="Times New Roman" w:eastAsia="Times New Roman" w:hAnsi="Times New Roman" w:cs="Times New Roman"/>
          <w:sz w:val="28"/>
          <w:szCs w:val="28"/>
        </w:rPr>
        <w:t xml:space="preserve">средств </w:t>
      </w:r>
      <w:r>
        <w:rPr>
          <w:rFonts w:ascii="Times New Roman" w:eastAsia="Times New Roman" w:hAnsi="Times New Roman" w:cs="Times New Roman"/>
          <w:sz w:val="28"/>
          <w:szCs w:val="28"/>
        </w:rPr>
        <w:t xml:space="preserve">передачи информации </w:t>
      </w:r>
      <w:r w:rsidRPr="003A24BB">
        <w:rPr>
          <w:rFonts w:ascii="Times New Roman" w:eastAsia="Times New Roman" w:hAnsi="Times New Roman" w:cs="Times New Roman"/>
          <w:sz w:val="28"/>
          <w:szCs w:val="28"/>
        </w:rPr>
        <w:t>приводит к отстранению от соревнований.</w:t>
      </w:r>
    </w:p>
    <w:p w14:paraId="19BD9FA6" w14:textId="77777777" w:rsidR="00717D57" w:rsidRDefault="00717D57" w:rsidP="00717D57">
      <w:pPr>
        <w:spacing w:after="0" w:line="360" w:lineRule="auto"/>
        <w:ind w:firstLine="709"/>
        <w:jc w:val="both"/>
        <w:rPr>
          <w:rFonts w:ascii="Times New Roman" w:eastAsia="Times New Roman" w:hAnsi="Times New Roman" w:cs="Times New Roman"/>
          <w:sz w:val="28"/>
          <w:szCs w:val="28"/>
        </w:rPr>
      </w:pPr>
      <w:r w:rsidRPr="00806B48">
        <w:rPr>
          <w:rFonts w:ascii="Times New Roman" w:eastAsia="Times New Roman" w:hAnsi="Times New Roman" w:cs="Times New Roman"/>
          <w:sz w:val="28"/>
          <w:szCs w:val="28"/>
        </w:rPr>
        <w:t>К запрещенным материалам не относятся необходимые лекарства (мед</w:t>
      </w:r>
      <w:r>
        <w:rPr>
          <w:rFonts w:ascii="Times New Roman" w:eastAsia="Times New Roman" w:hAnsi="Times New Roman" w:cs="Times New Roman"/>
          <w:sz w:val="28"/>
          <w:szCs w:val="28"/>
        </w:rPr>
        <w:t>ицинские</w:t>
      </w:r>
      <w:r w:rsidRPr="00806B48">
        <w:rPr>
          <w:rFonts w:ascii="Times New Roman" w:eastAsia="Times New Roman" w:hAnsi="Times New Roman" w:cs="Times New Roman"/>
          <w:sz w:val="28"/>
          <w:szCs w:val="28"/>
        </w:rPr>
        <w:t xml:space="preserve"> средства). В этом случае об их наличии и необходимости их использования конкурсант уведомляет Главного эксперта в подготовительный день и перед началом модуля.</w:t>
      </w:r>
    </w:p>
    <w:p w14:paraId="3EBE3B1D" w14:textId="77777777" w:rsidR="00465470" w:rsidRPr="00B33456" w:rsidRDefault="00465470" w:rsidP="00465470">
      <w:pPr>
        <w:pStyle w:val="-1"/>
        <w:spacing w:before="0" w:after="0"/>
        <w:jc w:val="center"/>
        <w:rPr>
          <w:rFonts w:ascii="Times New Roman" w:hAnsi="Times New Roman"/>
          <w:color w:val="auto"/>
          <w:sz w:val="28"/>
          <w:szCs w:val="28"/>
        </w:rPr>
      </w:pPr>
    </w:p>
    <w:p w14:paraId="22EE9C0E" w14:textId="77777777" w:rsidR="00B37579" w:rsidRPr="00D83E4E" w:rsidRDefault="00A11569" w:rsidP="00465470">
      <w:pPr>
        <w:pStyle w:val="-1"/>
        <w:spacing w:before="0" w:after="0"/>
        <w:jc w:val="center"/>
        <w:rPr>
          <w:rFonts w:ascii="Times New Roman" w:hAnsi="Times New Roman"/>
          <w:color w:val="auto"/>
          <w:sz w:val="28"/>
          <w:szCs w:val="28"/>
        </w:rPr>
      </w:pPr>
      <w:bookmarkStart w:id="21" w:name="_Toc206751451"/>
      <w:r w:rsidRPr="00D83E4E">
        <w:rPr>
          <w:rFonts w:ascii="Times New Roman" w:hAnsi="Times New Roman"/>
          <w:color w:val="auto"/>
          <w:sz w:val="28"/>
          <w:szCs w:val="28"/>
        </w:rPr>
        <w:t>3</w:t>
      </w:r>
      <w:r w:rsidR="00E75567" w:rsidRPr="00D83E4E">
        <w:rPr>
          <w:rFonts w:ascii="Times New Roman" w:hAnsi="Times New Roman"/>
          <w:color w:val="auto"/>
          <w:sz w:val="28"/>
          <w:szCs w:val="28"/>
        </w:rPr>
        <w:t xml:space="preserve">. </w:t>
      </w:r>
      <w:r w:rsidR="00B37579" w:rsidRPr="00D83E4E">
        <w:rPr>
          <w:rFonts w:ascii="Times New Roman" w:hAnsi="Times New Roman"/>
          <w:color w:val="auto"/>
          <w:sz w:val="28"/>
          <w:szCs w:val="28"/>
        </w:rPr>
        <w:t>Приложения</w:t>
      </w:r>
      <w:bookmarkEnd w:id="21"/>
    </w:p>
    <w:p w14:paraId="36E59ABB" w14:textId="3307CE41" w:rsidR="00945E13" w:rsidRPr="00465470" w:rsidRDefault="00A11569"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B37579">
        <w:rPr>
          <w:rFonts w:ascii="Times New Roman" w:hAnsi="Times New Roman" w:cs="Times New Roman"/>
          <w:sz w:val="28"/>
          <w:szCs w:val="28"/>
        </w:rPr>
        <w:t>1</w:t>
      </w:r>
      <w:r w:rsidR="00D96994">
        <w:rPr>
          <w:rFonts w:ascii="Times New Roman" w:hAnsi="Times New Roman" w:cs="Times New Roman"/>
          <w:sz w:val="28"/>
          <w:szCs w:val="28"/>
        </w:rPr>
        <w:t>.</w:t>
      </w:r>
      <w:r w:rsidR="00465470" w:rsidRPr="00465470">
        <w:rPr>
          <w:rFonts w:ascii="Times New Roman" w:hAnsi="Times New Roman" w:cs="Times New Roman"/>
          <w:sz w:val="28"/>
          <w:szCs w:val="28"/>
        </w:rPr>
        <w:t xml:space="preserve"> </w:t>
      </w:r>
      <w:r w:rsidR="00945E13">
        <w:rPr>
          <w:rFonts w:ascii="Times New Roman" w:hAnsi="Times New Roman" w:cs="Times New Roman"/>
          <w:sz w:val="28"/>
          <w:szCs w:val="28"/>
        </w:rPr>
        <w:t>Инструкция по заполнению матрицы конкурсн</w:t>
      </w:r>
      <w:r w:rsidR="005B05D5">
        <w:rPr>
          <w:rFonts w:ascii="Times New Roman" w:hAnsi="Times New Roman" w:cs="Times New Roman"/>
          <w:sz w:val="28"/>
          <w:szCs w:val="28"/>
        </w:rPr>
        <w:t>ого</w:t>
      </w:r>
      <w:r w:rsidR="00945E13">
        <w:rPr>
          <w:rFonts w:ascii="Times New Roman" w:hAnsi="Times New Roman" w:cs="Times New Roman"/>
          <w:sz w:val="28"/>
          <w:szCs w:val="28"/>
        </w:rPr>
        <w:t xml:space="preserve"> задани</w:t>
      </w:r>
      <w:r w:rsidR="005B05D5">
        <w:rPr>
          <w:rFonts w:ascii="Times New Roman" w:hAnsi="Times New Roman" w:cs="Times New Roman"/>
          <w:sz w:val="28"/>
          <w:szCs w:val="28"/>
        </w:rPr>
        <w:t>я</w:t>
      </w:r>
      <w:r w:rsidR="005229A5">
        <w:rPr>
          <w:rFonts w:ascii="Times New Roman" w:hAnsi="Times New Roman" w:cs="Times New Roman"/>
          <w:sz w:val="28"/>
          <w:szCs w:val="28"/>
        </w:rPr>
        <w:t>.</w:t>
      </w:r>
    </w:p>
    <w:p w14:paraId="216DC304" w14:textId="4D805E9E" w:rsidR="00B37579" w:rsidRPr="00465470" w:rsidRDefault="00945E13"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2</w:t>
      </w:r>
      <w:r w:rsidR="00D96994">
        <w:rPr>
          <w:rFonts w:ascii="Times New Roman" w:hAnsi="Times New Roman" w:cs="Times New Roman"/>
          <w:sz w:val="28"/>
          <w:szCs w:val="28"/>
        </w:rPr>
        <w:t>.</w:t>
      </w:r>
      <w:r w:rsidR="00465470" w:rsidRPr="00465470">
        <w:rPr>
          <w:rFonts w:ascii="Times New Roman" w:hAnsi="Times New Roman" w:cs="Times New Roman"/>
          <w:sz w:val="28"/>
          <w:szCs w:val="28"/>
        </w:rPr>
        <w:t xml:space="preserve"> </w:t>
      </w:r>
      <w:r w:rsidR="00B37579">
        <w:rPr>
          <w:rFonts w:ascii="Times New Roman" w:hAnsi="Times New Roman" w:cs="Times New Roman"/>
          <w:sz w:val="28"/>
          <w:szCs w:val="28"/>
        </w:rPr>
        <w:t>Матрица конкурсн</w:t>
      </w:r>
      <w:r w:rsidR="005B05D5">
        <w:rPr>
          <w:rFonts w:ascii="Times New Roman" w:hAnsi="Times New Roman" w:cs="Times New Roman"/>
          <w:sz w:val="28"/>
          <w:szCs w:val="28"/>
        </w:rPr>
        <w:t>ого</w:t>
      </w:r>
      <w:r w:rsidR="00B37579">
        <w:rPr>
          <w:rFonts w:ascii="Times New Roman" w:hAnsi="Times New Roman" w:cs="Times New Roman"/>
          <w:sz w:val="28"/>
          <w:szCs w:val="28"/>
        </w:rPr>
        <w:t xml:space="preserve"> задани</w:t>
      </w:r>
      <w:r w:rsidR="005B05D5">
        <w:rPr>
          <w:rFonts w:ascii="Times New Roman" w:hAnsi="Times New Roman" w:cs="Times New Roman"/>
          <w:sz w:val="28"/>
          <w:szCs w:val="28"/>
        </w:rPr>
        <w:t>я</w:t>
      </w:r>
      <w:r w:rsidR="005229A5">
        <w:rPr>
          <w:rFonts w:ascii="Times New Roman" w:hAnsi="Times New Roman" w:cs="Times New Roman"/>
          <w:sz w:val="28"/>
          <w:szCs w:val="28"/>
        </w:rPr>
        <w:t>.</w:t>
      </w:r>
    </w:p>
    <w:p w14:paraId="0ADF2415" w14:textId="50BAA66B" w:rsidR="00FC6098" w:rsidRPr="00B33456" w:rsidRDefault="00B37579"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D96994">
        <w:rPr>
          <w:rFonts w:ascii="Times New Roman" w:hAnsi="Times New Roman" w:cs="Times New Roman"/>
          <w:sz w:val="28"/>
          <w:szCs w:val="28"/>
        </w:rPr>
        <w:t>3.</w:t>
      </w:r>
      <w:r w:rsidR="00465470" w:rsidRPr="00465470">
        <w:rPr>
          <w:rFonts w:ascii="Times New Roman" w:hAnsi="Times New Roman" w:cs="Times New Roman"/>
          <w:sz w:val="28"/>
          <w:szCs w:val="28"/>
        </w:rPr>
        <w:t xml:space="preserve"> </w:t>
      </w:r>
      <w:r w:rsidR="00A11569">
        <w:rPr>
          <w:rFonts w:ascii="Times New Roman" w:hAnsi="Times New Roman" w:cs="Times New Roman"/>
          <w:sz w:val="28"/>
          <w:szCs w:val="28"/>
        </w:rPr>
        <w:t>Инструкция по охране труда</w:t>
      </w:r>
      <w:r w:rsidR="005229A5">
        <w:rPr>
          <w:rFonts w:ascii="Times New Roman" w:hAnsi="Times New Roman" w:cs="Times New Roman"/>
          <w:sz w:val="28"/>
          <w:szCs w:val="28"/>
        </w:rPr>
        <w:t>.</w:t>
      </w:r>
    </w:p>
    <w:p w14:paraId="6DAD4C85" w14:textId="238F3A9A" w:rsidR="002B3DBB" w:rsidRPr="00DE0248" w:rsidRDefault="00BE2ED0"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r w:rsidR="005229A5">
        <w:rPr>
          <w:rFonts w:ascii="Times New Roman" w:hAnsi="Times New Roman" w:cs="Times New Roman"/>
          <w:sz w:val="28"/>
          <w:szCs w:val="28"/>
        </w:rPr>
        <w:t>.</w:t>
      </w:r>
    </w:p>
    <w:p w14:paraId="2C5D7FA8" w14:textId="77777777" w:rsidR="00AF76EA" w:rsidRDefault="00AF76EA">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sectPr w:rsidR="00AF76EA" w:rsidSect="00AF76EA">
      <w:footerReference w:type="default" r:id="rId9"/>
      <w:pgSz w:w="11906" w:h="16838"/>
      <w:pgMar w:top="1134" w:right="850" w:bottom="1134" w:left="1701"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F1915" w14:textId="77777777" w:rsidR="008F1578" w:rsidRDefault="008F1578" w:rsidP="00970F49">
      <w:pPr>
        <w:spacing w:after="0" w:line="240" w:lineRule="auto"/>
      </w:pPr>
      <w:r>
        <w:separator/>
      </w:r>
    </w:p>
  </w:endnote>
  <w:endnote w:type="continuationSeparator" w:id="0">
    <w:p w14:paraId="7F437C3D" w14:textId="77777777" w:rsidR="008F1578" w:rsidRDefault="008F1578"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0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104416"/>
      <w:docPartObj>
        <w:docPartGallery w:val="Page Numbers (Bottom of Page)"/>
        <w:docPartUnique/>
      </w:docPartObj>
    </w:sdtPr>
    <w:sdtEndPr>
      <w:rPr>
        <w:rFonts w:ascii="Times New Roman" w:hAnsi="Times New Roman" w:cs="Times New Roman"/>
        <w:sz w:val="24"/>
        <w:szCs w:val="24"/>
      </w:rPr>
    </w:sdtEndPr>
    <w:sdtContent>
      <w:p w14:paraId="36E945E5" w14:textId="1F7A12AB" w:rsidR="00465470" w:rsidRPr="00AF76EA" w:rsidRDefault="00465470" w:rsidP="00AF76EA">
        <w:pPr>
          <w:pStyle w:val="a7"/>
          <w:jc w:val="right"/>
          <w:rPr>
            <w:rFonts w:ascii="Times New Roman" w:hAnsi="Times New Roman" w:cs="Times New Roman"/>
            <w:sz w:val="24"/>
            <w:szCs w:val="24"/>
          </w:rPr>
        </w:pPr>
        <w:r w:rsidRPr="00AF76EA">
          <w:rPr>
            <w:rFonts w:ascii="Times New Roman" w:hAnsi="Times New Roman" w:cs="Times New Roman"/>
            <w:sz w:val="24"/>
            <w:szCs w:val="24"/>
          </w:rPr>
          <w:fldChar w:fldCharType="begin"/>
        </w:r>
        <w:r w:rsidRPr="00AF76EA">
          <w:rPr>
            <w:rFonts w:ascii="Times New Roman" w:hAnsi="Times New Roman" w:cs="Times New Roman"/>
            <w:sz w:val="24"/>
            <w:szCs w:val="24"/>
          </w:rPr>
          <w:instrText>PAGE   \* MERGEFORMAT</w:instrText>
        </w:r>
        <w:r w:rsidRPr="00AF76EA">
          <w:rPr>
            <w:rFonts w:ascii="Times New Roman" w:hAnsi="Times New Roman" w:cs="Times New Roman"/>
            <w:sz w:val="24"/>
            <w:szCs w:val="24"/>
          </w:rPr>
          <w:fldChar w:fldCharType="separate"/>
        </w:r>
        <w:r w:rsidR="002B02C1">
          <w:rPr>
            <w:rFonts w:ascii="Times New Roman" w:hAnsi="Times New Roman" w:cs="Times New Roman"/>
            <w:noProof/>
            <w:sz w:val="24"/>
            <w:szCs w:val="24"/>
          </w:rPr>
          <w:t>2</w:t>
        </w:r>
        <w:r w:rsidRPr="00AF76E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E6AF5" w14:textId="77777777" w:rsidR="008F1578" w:rsidRDefault="008F1578" w:rsidP="00970F49">
      <w:pPr>
        <w:spacing w:after="0" w:line="240" w:lineRule="auto"/>
      </w:pPr>
      <w:r>
        <w:separator/>
      </w:r>
    </w:p>
  </w:footnote>
  <w:footnote w:type="continuationSeparator" w:id="0">
    <w:p w14:paraId="78B63AA8" w14:textId="77777777" w:rsidR="008F1578" w:rsidRDefault="008F1578" w:rsidP="00970F49">
      <w:pPr>
        <w:spacing w:after="0" w:line="240" w:lineRule="auto"/>
      </w:pPr>
      <w:r>
        <w:continuationSeparator/>
      </w:r>
    </w:p>
  </w:footnote>
  <w:footnote w:id="1">
    <w:p w14:paraId="186AA771" w14:textId="77777777" w:rsidR="00465470" w:rsidRDefault="00465470"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4EA64EA6" w14:textId="77777777" w:rsidR="00465470" w:rsidRDefault="00465470" w:rsidP="0011274A">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5AFA"/>
    <w:multiLevelType w:val="hybridMultilevel"/>
    <w:tmpl w:val="DDC09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7C60FC"/>
    <w:multiLevelType w:val="hybridMultilevel"/>
    <w:tmpl w:val="F68AC84C"/>
    <w:lvl w:ilvl="0" w:tplc="2C10D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1BC11CB"/>
    <w:multiLevelType w:val="hybridMultilevel"/>
    <w:tmpl w:val="A8BCE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4"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D6D4D"/>
    <w:multiLevelType w:val="hybridMultilevel"/>
    <w:tmpl w:val="F2F899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7F462E"/>
    <w:multiLevelType w:val="hybridMultilevel"/>
    <w:tmpl w:val="489CD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CD7611"/>
    <w:multiLevelType w:val="hybridMultilevel"/>
    <w:tmpl w:val="6F56D040"/>
    <w:lvl w:ilvl="0" w:tplc="2C10D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5195DA4"/>
    <w:multiLevelType w:val="hybridMultilevel"/>
    <w:tmpl w:val="43FCA26C"/>
    <w:lvl w:ilvl="0" w:tplc="2C10D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6F829BB"/>
    <w:multiLevelType w:val="hybridMultilevel"/>
    <w:tmpl w:val="460CA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2D264B"/>
    <w:multiLevelType w:val="hybridMultilevel"/>
    <w:tmpl w:val="83F26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2E7200"/>
    <w:multiLevelType w:val="hybridMultilevel"/>
    <w:tmpl w:val="871CAE56"/>
    <w:lvl w:ilvl="0" w:tplc="2C10D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DFF4567"/>
    <w:multiLevelType w:val="hybridMultilevel"/>
    <w:tmpl w:val="ABF8F40A"/>
    <w:lvl w:ilvl="0" w:tplc="2C10D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5EA0886"/>
    <w:multiLevelType w:val="hybridMultilevel"/>
    <w:tmpl w:val="712874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880D85"/>
    <w:multiLevelType w:val="hybridMultilevel"/>
    <w:tmpl w:val="BC082DA0"/>
    <w:lvl w:ilvl="0" w:tplc="2C10D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A7D7C95"/>
    <w:multiLevelType w:val="hybridMultilevel"/>
    <w:tmpl w:val="8D1624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1B0F38"/>
    <w:multiLevelType w:val="hybridMultilevel"/>
    <w:tmpl w:val="AEA0CD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2305447"/>
    <w:multiLevelType w:val="hybridMultilevel"/>
    <w:tmpl w:val="E7542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F769B7"/>
    <w:multiLevelType w:val="hybridMultilevel"/>
    <w:tmpl w:val="DCCE543A"/>
    <w:lvl w:ilvl="0" w:tplc="2C10D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8B2690E"/>
    <w:multiLevelType w:val="hybridMultilevel"/>
    <w:tmpl w:val="FF62FF34"/>
    <w:lvl w:ilvl="0" w:tplc="2C10D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8CB318E"/>
    <w:multiLevelType w:val="hybridMultilevel"/>
    <w:tmpl w:val="7D38451E"/>
    <w:lvl w:ilvl="0" w:tplc="2C10D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B494508"/>
    <w:multiLevelType w:val="hybridMultilevel"/>
    <w:tmpl w:val="0D8ACD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4553AA"/>
    <w:multiLevelType w:val="hybridMultilevel"/>
    <w:tmpl w:val="C65C7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36302A"/>
    <w:multiLevelType w:val="hybridMultilevel"/>
    <w:tmpl w:val="E8C8C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1682800"/>
    <w:multiLevelType w:val="hybridMultilevel"/>
    <w:tmpl w:val="809E9376"/>
    <w:lvl w:ilvl="0" w:tplc="2C10D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52920B8"/>
    <w:multiLevelType w:val="hybridMultilevel"/>
    <w:tmpl w:val="F7143DF6"/>
    <w:lvl w:ilvl="0" w:tplc="2C10D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6A04F4A"/>
    <w:multiLevelType w:val="hybridMultilevel"/>
    <w:tmpl w:val="1DB86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6C40AC"/>
    <w:multiLevelType w:val="hybridMultilevel"/>
    <w:tmpl w:val="9ECA2CAE"/>
    <w:lvl w:ilvl="0" w:tplc="2C10D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8FB3BFE"/>
    <w:multiLevelType w:val="hybridMultilevel"/>
    <w:tmpl w:val="6ADE2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1A77EC"/>
    <w:multiLevelType w:val="hybridMultilevel"/>
    <w:tmpl w:val="E74E21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0FC4112"/>
    <w:multiLevelType w:val="hybridMultilevel"/>
    <w:tmpl w:val="28024768"/>
    <w:lvl w:ilvl="0" w:tplc="2C10D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1BA4EF2"/>
    <w:multiLevelType w:val="hybridMultilevel"/>
    <w:tmpl w:val="AF4A34B4"/>
    <w:lvl w:ilvl="0" w:tplc="2C10D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24757BB"/>
    <w:multiLevelType w:val="hybridMultilevel"/>
    <w:tmpl w:val="E438B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36B306F"/>
    <w:multiLevelType w:val="hybridMultilevel"/>
    <w:tmpl w:val="8A56AB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4DB5884"/>
    <w:multiLevelType w:val="hybridMultilevel"/>
    <w:tmpl w:val="2C0C34FC"/>
    <w:lvl w:ilvl="0" w:tplc="2C10D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6"/>
  </w:num>
  <w:num w:numId="3">
    <w:abstractNumId w:val="4"/>
  </w:num>
  <w:num w:numId="4">
    <w:abstractNumId w:val="3"/>
  </w:num>
  <w:num w:numId="5">
    <w:abstractNumId w:val="19"/>
  </w:num>
  <w:num w:numId="6">
    <w:abstractNumId w:val="21"/>
  </w:num>
  <w:num w:numId="7">
    <w:abstractNumId w:val="37"/>
  </w:num>
  <w:num w:numId="8">
    <w:abstractNumId w:val="13"/>
  </w:num>
  <w:num w:numId="9">
    <w:abstractNumId w:val="15"/>
  </w:num>
  <w:num w:numId="10">
    <w:abstractNumId w:val="8"/>
  </w:num>
  <w:num w:numId="11">
    <w:abstractNumId w:val="34"/>
  </w:num>
  <w:num w:numId="12">
    <w:abstractNumId w:val="1"/>
  </w:num>
  <w:num w:numId="13">
    <w:abstractNumId w:val="22"/>
  </w:num>
  <w:num w:numId="14">
    <w:abstractNumId w:val="33"/>
  </w:num>
  <w:num w:numId="15">
    <w:abstractNumId w:val="30"/>
  </w:num>
  <w:num w:numId="16">
    <w:abstractNumId w:val="12"/>
  </w:num>
  <w:num w:numId="17">
    <w:abstractNumId w:val="9"/>
  </w:num>
  <w:num w:numId="18">
    <w:abstractNumId w:val="23"/>
  </w:num>
  <w:num w:numId="19">
    <w:abstractNumId w:val="27"/>
  </w:num>
  <w:num w:numId="20">
    <w:abstractNumId w:val="28"/>
  </w:num>
  <w:num w:numId="21">
    <w:abstractNumId w:val="0"/>
  </w:num>
  <w:num w:numId="22">
    <w:abstractNumId w:val="31"/>
  </w:num>
  <w:num w:numId="23">
    <w:abstractNumId w:val="24"/>
  </w:num>
  <w:num w:numId="24">
    <w:abstractNumId w:val="25"/>
  </w:num>
  <w:num w:numId="25">
    <w:abstractNumId w:val="20"/>
  </w:num>
  <w:num w:numId="26">
    <w:abstractNumId w:val="2"/>
  </w:num>
  <w:num w:numId="27">
    <w:abstractNumId w:val="29"/>
  </w:num>
  <w:num w:numId="28">
    <w:abstractNumId w:val="26"/>
  </w:num>
  <w:num w:numId="29">
    <w:abstractNumId w:val="5"/>
  </w:num>
  <w:num w:numId="30">
    <w:abstractNumId w:val="14"/>
  </w:num>
  <w:num w:numId="31">
    <w:abstractNumId w:val="17"/>
  </w:num>
  <w:num w:numId="32">
    <w:abstractNumId w:val="36"/>
  </w:num>
  <w:num w:numId="33">
    <w:abstractNumId w:val="16"/>
  </w:num>
  <w:num w:numId="34">
    <w:abstractNumId w:val="32"/>
  </w:num>
  <w:num w:numId="35">
    <w:abstractNumId w:val="7"/>
  </w:num>
  <w:num w:numId="36">
    <w:abstractNumId w:val="11"/>
  </w:num>
  <w:num w:numId="37">
    <w:abstractNumId w:val="35"/>
  </w:num>
  <w:num w:numId="38">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70F49"/>
    <w:rsid w:val="00001FC8"/>
    <w:rsid w:val="000051E8"/>
    <w:rsid w:val="00012547"/>
    <w:rsid w:val="00021CCE"/>
    <w:rsid w:val="000244DA"/>
    <w:rsid w:val="00024F7D"/>
    <w:rsid w:val="000376F8"/>
    <w:rsid w:val="00041A78"/>
    <w:rsid w:val="00042A0C"/>
    <w:rsid w:val="0004513E"/>
    <w:rsid w:val="00047A39"/>
    <w:rsid w:val="00051FF7"/>
    <w:rsid w:val="00054C98"/>
    <w:rsid w:val="00056CDE"/>
    <w:rsid w:val="00057AF4"/>
    <w:rsid w:val="00067386"/>
    <w:rsid w:val="0007098F"/>
    <w:rsid w:val="00071830"/>
    <w:rsid w:val="000732FF"/>
    <w:rsid w:val="000803AE"/>
    <w:rsid w:val="00081D65"/>
    <w:rsid w:val="00093D3C"/>
    <w:rsid w:val="000970A8"/>
    <w:rsid w:val="000A1F96"/>
    <w:rsid w:val="000B19E8"/>
    <w:rsid w:val="000B3397"/>
    <w:rsid w:val="000B3E12"/>
    <w:rsid w:val="000B4B86"/>
    <w:rsid w:val="000B55A2"/>
    <w:rsid w:val="000C162A"/>
    <w:rsid w:val="000C2FBF"/>
    <w:rsid w:val="000C569A"/>
    <w:rsid w:val="000D258B"/>
    <w:rsid w:val="000D43CC"/>
    <w:rsid w:val="000D4C46"/>
    <w:rsid w:val="000D5EA8"/>
    <w:rsid w:val="000D74AA"/>
    <w:rsid w:val="000E670C"/>
    <w:rsid w:val="000F0E32"/>
    <w:rsid w:val="000F0FC3"/>
    <w:rsid w:val="000F6D2E"/>
    <w:rsid w:val="00100FE1"/>
    <w:rsid w:val="001024BE"/>
    <w:rsid w:val="0010339F"/>
    <w:rsid w:val="001039C1"/>
    <w:rsid w:val="00106738"/>
    <w:rsid w:val="0010673D"/>
    <w:rsid w:val="00107ADD"/>
    <w:rsid w:val="0011274A"/>
    <w:rsid w:val="00114D79"/>
    <w:rsid w:val="00115761"/>
    <w:rsid w:val="001229E8"/>
    <w:rsid w:val="00127743"/>
    <w:rsid w:val="00133021"/>
    <w:rsid w:val="00134E2D"/>
    <w:rsid w:val="00137545"/>
    <w:rsid w:val="00143E53"/>
    <w:rsid w:val="00146844"/>
    <w:rsid w:val="00146FFB"/>
    <w:rsid w:val="0015561E"/>
    <w:rsid w:val="001627D5"/>
    <w:rsid w:val="001648BE"/>
    <w:rsid w:val="00170AAF"/>
    <w:rsid w:val="00171159"/>
    <w:rsid w:val="001733CB"/>
    <w:rsid w:val="0017612A"/>
    <w:rsid w:val="001802EB"/>
    <w:rsid w:val="00181237"/>
    <w:rsid w:val="00193C79"/>
    <w:rsid w:val="001A44EF"/>
    <w:rsid w:val="001A56D9"/>
    <w:rsid w:val="001A67E0"/>
    <w:rsid w:val="001B00E2"/>
    <w:rsid w:val="001B14E1"/>
    <w:rsid w:val="001B471F"/>
    <w:rsid w:val="001B4B65"/>
    <w:rsid w:val="001C1282"/>
    <w:rsid w:val="001C63E7"/>
    <w:rsid w:val="001D5BA1"/>
    <w:rsid w:val="001D7715"/>
    <w:rsid w:val="001D7E39"/>
    <w:rsid w:val="001E1C58"/>
    <w:rsid w:val="001E1DF9"/>
    <w:rsid w:val="001F1484"/>
    <w:rsid w:val="001F2AEC"/>
    <w:rsid w:val="002049A3"/>
    <w:rsid w:val="00206749"/>
    <w:rsid w:val="00207E02"/>
    <w:rsid w:val="00211470"/>
    <w:rsid w:val="002123C6"/>
    <w:rsid w:val="00213AF8"/>
    <w:rsid w:val="00215B9D"/>
    <w:rsid w:val="00217F62"/>
    <w:rsid w:val="00220E70"/>
    <w:rsid w:val="002228E8"/>
    <w:rsid w:val="00230DEE"/>
    <w:rsid w:val="002366B6"/>
    <w:rsid w:val="00236811"/>
    <w:rsid w:val="0023689A"/>
    <w:rsid w:val="00237603"/>
    <w:rsid w:val="00243ADE"/>
    <w:rsid w:val="00245F15"/>
    <w:rsid w:val="00247E8C"/>
    <w:rsid w:val="002576EE"/>
    <w:rsid w:val="002605C3"/>
    <w:rsid w:val="00270E01"/>
    <w:rsid w:val="002755BA"/>
    <w:rsid w:val="002776A1"/>
    <w:rsid w:val="0028126E"/>
    <w:rsid w:val="0029547E"/>
    <w:rsid w:val="002A2935"/>
    <w:rsid w:val="002B02C1"/>
    <w:rsid w:val="002B1426"/>
    <w:rsid w:val="002B3DBB"/>
    <w:rsid w:val="002B42F6"/>
    <w:rsid w:val="002C6196"/>
    <w:rsid w:val="002D76CB"/>
    <w:rsid w:val="002E1F2E"/>
    <w:rsid w:val="002F214A"/>
    <w:rsid w:val="002F2906"/>
    <w:rsid w:val="002F38D9"/>
    <w:rsid w:val="002F45D5"/>
    <w:rsid w:val="002F4B8D"/>
    <w:rsid w:val="002F54E7"/>
    <w:rsid w:val="002F7184"/>
    <w:rsid w:val="002F7905"/>
    <w:rsid w:val="0030026A"/>
    <w:rsid w:val="0030674C"/>
    <w:rsid w:val="00316ADD"/>
    <w:rsid w:val="00317CB6"/>
    <w:rsid w:val="0032061A"/>
    <w:rsid w:val="0032065E"/>
    <w:rsid w:val="003242E1"/>
    <w:rsid w:val="00325504"/>
    <w:rsid w:val="00330C06"/>
    <w:rsid w:val="00332010"/>
    <w:rsid w:val="00333911"/>
    <w:rsid w:val="00334165"/>
    <w:rsid w:val="00334B76"/>
    <w:rsid w:val="00341ED0"/>
    <w:rsid w:val="0034548D"/>
    <w:rsid w:val="003505A5"/>
    <w:rsid w:val="00350710"/>
    <w:rsid w:val="0035295A"/>
    <w:rsid w:val="003531E7"/>
    <w:rsid w:val="00355988"/>
    <w:rsid w:val="003601A4"/>
    <w:rsid w:val="00367515"/>
    <w:rsid w:val="00371C72"/>
    <w:rsid w:val="0037535C"/>
    <w:rsid w:val="003815C7"/>
    <w:rsid w:val="003854D5"/>
    <w:rsid w:val="00387F7F"/>
    <w:rsid w:val="00391CF0"/>
    <w:rsid w:val="003934F8"/>
    <w:rsid w:val="00397A1B"/>
    <w:rsid w:val="003A21C8"/>
    <w:rsid w:val="003B0875"/>
    <w:rsid w:val="003B6085"/>
    <w:rsid w:val="003C1D7A"/>
    <w:rsid w:val="003C3870"/>
    <w:rsid w:val="003C5F97"/>
    <w:rsid w:val="003D037D"/>
    <w:rsid w:val="003D1E51"/>
    <w:rsid w:val="003E08A0"/>
    <w:rsid w:val="0040056A"/>
    <w:rsid w:val="00400E97"/>
    <w:rsid w:val="0040733D"/>
    <w:rsid w:val="0041607F"/>
    <w:rsid w:val="00417244"/>
    <w:rsid w:val="00417570"/>
    <w:rsid w:val="00420551"/>
    <w:rsid w:val="00421CA8"/>
    <w:rsid w:val="004254FE"/>
    <w:rsid w:val="0043183B"/>
    <w:rsid w:val="00435ED8"/>
    <w:rsid w:val="00436FFC"/>
    <w:rsid w:val="00437A13"/>
    <w:rsid w:val="00437D28"/>
    <w:rsid w:val="004417F2"/>
    <w:rsid w:val="0044354A"/>
    <w:rsid w:val="00444223"/>
    <w:rsid w:val="00445FFB"/>
    <w:rsid w:val="004525FF"/>
    <w:rsid w:val="004536B5"/>
    <w:rsid w:val="00454353"/>
    <w:rsid w:val="00461AC6"/>
    <w:rsid w:val="00465470"/>
    <w:rsid w:val="00471655"/>
    <w:rsid w:val="00472A5E"/>
    <w:rsid w:val="00473C4A"/>
    <w:rsid w:val="0047429B"/>
    <w:rsid w:val="00484557"/>
    <w:rsid w:val="0048625F"/>
    <w:rsid w:val="004904C5"/>
    <w:rsid w:val="004917C4"/>
    <w:rsid w:val="004A07A5"/>
    <w:rsid w:val="004A2481"/>
    <w:rsid w:val="004A29C9"/>
    <w:rsid w:val="004A3650"/>
    <w:rsid w:val="004A37F5"/>
    <w:rsid w:val="004A4F4C"/>
    <w:rsid w:val="004B101A"/>
    <w:rsid w:val="004B1CCE"/>
    <w:rsid w:val="004B3C00"/>
    <w:rsid w:val="004B692B"/>
    <w:rsid w:val="004B7F68"/>
    <w:rsid w:val="004C3CAF"/>
    <w:rsid w:val="004C515D"/>
    <w:rsid w:val="004C703E"/>
    <w:rsid w:val="004D096E"/>
    <w:rsid w:val="004E5026"/>
    <w:rsid w:val="004E6762"/>
    <w:rsid w:val="004E785E"/>
    <w:rsid w:val="004E7905"/>
    <w:rsid w:val="004F028C"/>
    <w:rsid w:val="004F0B0B"/>
    <w:rsid w:val="004F1873"/>
    <w:rsid w:val="004F21EE"/>
    <w:rsid w:val="004F385B"/>
    <w:rsid w:val="004F540E"/>
    <w:rsid w:val="00500EA6"/>
    <w:rsid w:val="005055FF"/>
    <w:rsid w:val="005067DF"/>
    <w:rsid w:val="00510059"/>
    <w:rsid w:val="005229A5"/>
    <w:rsid w:val="005376CC"/>
    <w:rsid w:val="00543497"/>
    <w:rsid w:val="00550DCA"/>
    <w:rsid w:val="00554CBB"/>
    <w:rsid w:val="00554E77"/>
    <w:rsid w:val="0055601E"/>
    <w:rsid w:val="005560AC"/>
    <w:rsid w:val="00557CC0"/>
    <w:rsid w:val="00561024"/>
    <w:rsid w:val="0056194A"/>
    <w:rsid w:val="0056545F"/>
    <w:rsid w:val="00565B7C"/>
    <w:rsid w:val="005675C1"/>
    <w:rsid w:val="00575547"/>
    <w:rsid w:val="00587E34"/>
    <w:rsid w:val="005A061A"/>
    <w:rsid w:val="005A1625"/>
    <w:rsid w:val="005A203B"/>
    <w:rsid w:val="005B05D5"/>
    <w:rsid w:val="005B0DEC"/>
    <w:rsid w:val="005B2D4F"/>
    <w:rsid w:val="005B66FC"/>
    <w:rsid w:val="005C495C"/>
    <w:rsid w:val="005C5DA0"/>
    <w:rsid w:val="005C6A23"/>
    <w:rsid w:val="005D17B1"/>
    <w:rsid w:val="005D37FA"/>
    <w:rsid w:val="005D4DEB"/>
    <w:rsid w:val="005E30DC"/>
    <w:rsid w:val="005F2E79"/>
    <w:rsid w:val="005F786B"/>
    <w:rsid w:val="006025AC"/>
    <w:rsid w:val="00605DD7"/>
    <w:rsid w:val="0060658F"/>
    <w:rsid w:val="00613219"/>
    <w:rsid w:val="00620FC9"/>
    <w:rsid w:val="006216D6"/>
    <w:rsid w:val="0062789A"/>
    <w:rsid w:val="00631B98"/>
    <w:rsid w:val="00631FEA"/>
    <w:rsid w:val="0063396F"/>
    <w:rsid w:val="00640E46"/>
    <w:rsid w:val="0064179C"/>
    <w:rsid w:val="00643A8A"/>
    <w:rsid w:val="0064491A"/>
    <w:rsid w:val="006531DF"/>
    <w:rsid w:val="00653B50"/>
    <w:rsid w:val="00654D1C"/>
    <w:rsid w:val="0066220E"/>
    <w:rsid w:val="00666BDD"/>
    <w:rsid w:val="00672217"/>
    <w:rsid w:val="0067571E"/>
    <w:rsid w:val="006776B4"/>
    <w:rsid w:val="006873B8"/>
    <w:rsid w:val="00687475"/>
    <w:rsid w:val="0069242A"/>
    <w:rsid w:val="0069302F"/>
    <w:rsid w:val="00694322"/>
    <w:rsid w:val="006958D8"/>
    <w:rsid w:val="0069665A"/>
    <w:rsid w:val="0069774F"/>
    <w:rsid w:val="006A4BA9"/>
    <w:rsid w:val="006A4EFB"/>
    <w:rsid w:val="006A6EE2"/>
    <w:rsid w:val="006B0FEA"/>
    <w:rsid w:val="006B7142"/>
    <w:rsid w:val="006C0822"/>
    <w:rsid w:val="006C2395"/>
    <w:rsid w:val="006C6D6D"/>
    <w:rsid w:val="006C7A3B"/>
    <w:rsid w:val="006C7CE4"/>
    <w:rsid w:val="006D2A44"/>
    <w:rsid w:val="006E35EE"/>
    <w:rsid w:val="006F4464"/>
    <w:rsid w:val="006F566C"/>
    <w:rsid w:val="006F5A34"/>
    <w:rsid w:val="00700B3B"/>
    <w:rsid w:val="007046D5"/>
    <w:rsid w:val="00704E0D"/>
    <w:rsid w:val="00707AF6"/>
    <w:rsid w:val="00714CA4"/>
    <w:rsid w:val="00717D57"/>
    <w:rsid w:val="00724AC7"/>
    <w:rsid w:val="007250D9"/>
    <w:rsid w:val="00726E52"/>
    <w:rsid w:val="007274B8"/>
    <w:rsid w:val="00727F97"/>
    <w:rsid w:val="00730AE0"/>
    <w:rsid w:val="007354EF"/>
    <w:rsid w:val="0074065A"/>
    <w:rsid w:val="007429A7"/>
    <w:rsid w:val="0074372D"/>
    <w:rsid w:val="00752C01"/>
    <w:rsid w:val="007604F9"/>
    <w:rsid w:val="00760E53"/>
    <w:rsid w:val="00764773"/>
    <w:rsid w:val="00766E5E"/>
    <w:rsid w:val="007735DC"/>
    <w:rsid w:val="00774D1D"/>
    <w:rsid w:val="00780A6A"/>
    <w:rsid w:val="00782134"/>
    <w:rsid w:val="0078311A"/>
    <w:rsid w:val="00791D70"/>
    <w:rsid w:val="00793294"/>
    <w:rsid w:val="00797F6B"/>
    <w:rsid w:val="007A3031"/>
    <w:rsid w:val="007A61C5"/>
    <w:rsid w:val="007A6888"/>
    <w:rsid w:val="007B0DCC"/>
    <w:rsid w:val="007B2222"/>
    <w:rsid w:val="007B3FD5"/>
    <w:rsid w:val="007B5A2D"/>
    <w:rsid w:val="007C23D0"/>
    <w:rsid w:val="007C3E4F"/>
    <w:rsid w:val="007D3601"/>
    <w:rsid w:val="007D6C20"/>
    <w:rsid w:val="007E10B3"/>
    <w:rsid w:val="007E2AE9"/>
    <w:rsid w:val="007E73B4"/>
    <w:rsid w:val="007F1496"/>
    <w:rsid w:val="007F446A"/>
    <w:rsid w:val="007F553C"/>
    <w:rsid w:val="00801739"/>
    <w:rsid w:val="00812516"/>
    <w:rsid w:val="00814D70"/>
    <w:rsid w:val="00832EBB"/>
    <w:rsid w:val="00834734"/>
    <w:rsid w:val="008359AA"/>
    <w:rsid w:val="00835BF6"/>
    <w:rsid w:val="0083624D"/>
    <w:rsid w:val="00842BD1"/>
    <w:rsid w:val="00843E9B"/>
    <w:rsid w:val="00844743"/>
    <w:rsid w:val="0086080A"/>
    <w:rsid w:val="00867167"/>
    <w:rsid w:val="0087080C"/>
    <w:rsid w:val="00874B34"/>
    <w:rsid w:val="00875FB5"/>
    <w:rsid w:val="008761F3"/>
    <w:rsid w:val="008816BB"/>
    <w:rsid w:val="00881DD2"/>
    <w:rsid w:val="00882B54"/>
    <w:rsid w:val="008862A2"/>
    <w:rsid w:val="008912AE"/>
    <w:rsid w:val="00892F1F"/>
    <w:rsid w:val="008952B5"/>
    <w:rsid w:val="0089577E"/>
    <w:rsid w:val="00895B6D"/>
    <w:rsid w:val="008B0F23"/>
    <w:rsid w:val="008B560B"/>
    <w:rsid w:val="008C41F7"/>
    <w:rsid w:val="008D52B3"/>
    <w:rsid w:val="008D6DCF"/>
    <w:rsid w:val="008E2594"/>
    <w:rsid w:val="008E5424"/>
    <w:rsid w:val="008F1578"/>
    <w:rsid w:val="008F5DED"/>
    <w:rsid w:val="00900604"/>
    <w:rsid w:val="00901689"/>
    <w:rsid w:val="009018F0"/>
    <w:rsid w:val="00904651"/>
    <w:rsid w:val="0090685A"/>
    <w:rsid w:val="00906E82"/>
    <w:rsid w:val="00911D99"/>
    <w:rsid w:val="00914EDA"/>
    <w:rsid w:val="009152F9"/>
    <w:rsid w:val="00916EFE"/>
    <w:rsid w:val="009203A8"/>
    <w:rsid w:val="00937D4D"/>
    <w:rsid w:val="00940C3C"/>
    <w:rsid w:val="00943B7D"/>
    <w:rsid w:val="009440D0"/>
    <w:rsid w:val="00944BAC"/>
    <w:rsid w:val="00945E13"/>
    <w:rsid w:val="00946A81"/>
    <w:rsid w:val="00953113"/>
    <w:rsid w:val="00954B97"/>
    <w:rsid w:val="00955127"/>
    <w:rsid w:val="00956BC9"/>
    <w:rsid w:val="00961DA0"/>
    <w:rsid w:val="00970F49"/>
    <w:rsid w:val="009715DA"/>
    <w:rsid w:val="00976338"/>
    <w:rsid w:val="009770B5"/>
    <w:rsid w:val="00980C03"/>
    <w:rsid w:val="00985672"/>
    <w:rsid w:val="00992D9C"/>
    <w:rsid w:val="009931F0"/>
    <w:rsid w:val="00994255"/>
    <w:rsid w:val="00995122"/>
    <w:rsid w:val="009955F8"/>
    <w:rsid w:val="00997FFD"/>
    <w:rsid w:val="009A1CBC"/>
    <w:rsid w:val="009A36AD"/>
    <w:rsid w:val="009B0359"/>
    <w:rsid w:val="009B18A2"/>
    <w:rsid w:val="009C6127"/>
    <w:rsid w:val="009D002B"/>
    <w:rsid w:val="009D04EE"/>
    <w:rsid w:val="009D3D45"/>
    <w:rsid w:val="009D7124"/>
    <w:rsid w:val="009E37D3"/>
    <w:rsid w:val="009E52E7"/>
    <w:rsid w:val="009E5BD9"/>
    <w:rsid w:val="009F394A"/>
    <w:rsid w:val="009F57C0"/>
    <w:rsid w:val="009F6DC3"/>
    <w:rsid w:val="009F7A9E"/>
    <w:rsid w:val="00A01C5C"/>
    <w:rsid w:val="00A028BD"/>
    <w:rsid w:val="00A0477C"/>
    <w:rsid w:val="00A04D18"/>
    <w:rsid w:val="00A0510D"/>
    <w:rsid w:val="00A11569"/>
    <w:rsid w:val="00A204BB"/>
    <w:rsid w:val="00A20A67"/>
    <w:rsid w:val="00A212A6"/>
    <w:rsid w:val="00A2511C"/>
    <w:rsid w:val="00A27EE4"/>
    <w:rsid w:val="00A30602"/>
    <w:rsid w:val="00A36EE2"/>
    <w:rsid w:val="00A4187F"/>
    <w:rsid w:val="00A509EA"/>
    <w:rsid w:val="00A5197A"/>
    <w:rsid w:val="00A52980"/>
    <w:rsid w:val="00A554FD"/>
    <w:rsid w:val="00A57976"/>
    <w:rsid w:val="00A636B8"/>
    <w:rsid w:val="00A63FAF"/>
    <w:rsid w:val="00A65184"/>
    <w:rsid w:val="00A6671B"/>
    <w:rsid w:val="00A8496D"/>
    <w:rsid w:val="00A85D42"/>
    <w:rsid w:val="00A87627"/>
    <w:rsid w:val="00A91D4B"/>
    <w:rsid w:val="00A960B4"/>
    <w:rsid w:val="00A962D4"/>
    <w:rsid w:val="00A9790B"/>
    <w:rsid w:val="00A97C89"/>
    <w:rsid w:val="00AA2B8A"/>
    <w:rsid w:val="00AA7660"/>
    <w:rsid w:val="00AD2200"/>
    <w:rsid w:val="00AE0CD8"/>
    <w:rsid w:val="00AE2435"/>
    <w:rsid w:val="00AE6AB7"/>
    <w:rsid w:val="00AE7A32"/>
    <w:rsid w:val="00AF1890"/>
    <w:rsid w:val="00AF2E31"/>
    <w:rsid w:val="00AF76EA"/>
    <w:rsid w:val="00B021EB"/>
    <w:rsid w:val="00B040B1"/>
    <w:rsid w:val="00B0442A"/>
    <w:rsid w:val="00B1087C"/>
    <w:rsid w:val="00B162B5"/>
    <w:rsid w:val="00B210E1"/>
    <w:rsid w:val="00B236AD"/>
    <w:rsid w:val="00B308F4"/>
    <w:rsid w:val="00B30A26"/>
    <w:rsid w:val="00B330F5"/>
    <w:rsid w:val="00B33456"/>
    <w:rsid w:val="00B3384D"/>
    <w:rsid w:val="00B362CD"/>
    <w:rsid w:val="00B364B7"/>
    <w:rsid w:val="00B37215"/>
    <w:rsid w:val="00B37579"/>
    <w:rsid w:val="00B40FFB"/>
    <w:rsid w:val="00B4196F"/>
    <w:rsid w:val="00B43BE5"/>
    <w:rsid w:val="00B45392"/>
    <w:rsid w:val="00B45AA4"/>
    <w:rsid w:val="00B54531"/>
    <w:rsid w:val="00B56D89"/>
    <w:rsid w:val="00B610A2"/>
    <w:rsid w:val="00B627A1"/>
    <w:rsid w:val="00B6407B"/>
    <w:rsid w:val="00B64CD8"/>
    <w:rsid w:val="00B65614"/>
    <w:rsid w:val="00B67024"/>
    <w:rsid w:val="00B757ED"/>
    <w:rsid w:val="00B91234"/>
    <w:rsid w:val="00B91897"/>
    <w:rsid w:val="00B92E25"/>
    <w:rsid w:val="00B95B16"/>
    <w:rsid w:val="00B97386"/>
    <w:rsid w:val="00BA2CF0"/>
    <w:rsid w:val="00BA5ACD"/>
    <w:rsid w:val="00BA68EA"/>
    <w:rsid w:val="00BB3F17"/>
    <w:rsid w:val="00BB7BEA"/>
    <w:rsid w:val="00BC25D3"/>
    <w:rsid w:val="00BC3813"/>
    <w:rsid w:val="00BC7808"/>
    <w:rsid w:val="00BD4C16"/>
    <w:rsid w:val="00BE099A"/>
    <w:rsid w:val="00BE2ED0"/>
    <w:rsid w:val="00BE38D8"/>
    <w:rsid w:val="00BE6204"/>
    <w:rsid w:val="00C02D33"/>
    <w:rsid w:val="00C05568"/>
    <w:rsid w:val="00C06EBC"/>
    <w:rsid w:val="00C0723F"/>
    <w:rsid w:val="00C121F9"/>
    <w:rsid w:val="00C17B01"/>
    <w:rsid w:val="00C20F29"/>
    <w:rsid w:val="00C21E3A"/>
    <w:rsid w:val="00C26C83"/>
    <w:rsid w:val="00C31CA1"/>
    <w:rsid w:val="00C34D0A"/>
    <w:rsid w:val="00C52383"/>
    <w:rsid w:val="00C54BCB"/>
    <w:rsid w:val="00C54BD2"/>
    <w:rsid w:val="00C56A9B"/>
    <w:rsid w:val="00C740CF"/>
    <w:rsid w:val="00C8277D"/>
    <w:rsid w:val="00C95538"/>
    <w:rsid w:val="00C95B32"/>
    <w:rsid w:val="00C9623B"/>
    <w:rsid w:val="00C96567"/>
    <w:rsid w:val="00C97E44"/>
    <w:rsid w:val="00CA0B09"/>
    <w:rsid w:val="00CA4FA6"/>
    <w:rsid w:val="00CA6CCD"/>
    <w:rsid w:val="00CB0767"/>
    <w:rsid w:val="00CC50B7"/>
    <w:rsid w:val="00CD4589"/>
    <w:rsid w:val="00CD4DA5"/>
    <w:rsid w:val="00CD66EF"/>
    <w:rsid w:val="00CD719F"/>
    <w:rsid w:val="00CE2498"/>
    <w:rsid w:val="00CE36B8"/>
    <w:rsid w:val="00CE6179"/>
    <w:rsid w:val="00CF0DA9"/>
    <w:rsid w:val="00CF0E93"/>
    <w:rsid w:val="00CF1338"/>
    <w:rsid w:val="00CF2D67"/>
    <w:rsid w:val="00D02BA2"/>
    <w:rsid w:val="00D02C00"/>
    <w:rsid w:val="00D0719B"/>
    <w:rsid w:val="00D07BF1"/>
    <w:rsid w:val="00D12321"/>
    <w:rsid w:val="00D12ABD"/>
    <w:rsid w:val="00D13E36"/>
    <w:rsid w:val="00D16F4B"/>
    <w:rsid w:val="00D17132"/>
    <w:rsid w:val="00D2032D"/>
    <w:rsid w:val="00D2075B"/>
    <w:rsid w:val="00D229F1"/>
    <w:rsid w:val="00D37CEC"/>
    <w:rsid w:val="00D37DEA"/>
    <w:rsid w:val="00D405D4"/>
    <w:rsid w:val="00D41269"/>
    <w:rsid w:val="00D43EA8"/>
    <w:rsid w:val="00D45007"/>
    <w:rsid w:val="00D4778B"/>
    <w:rsid w:val="00D47CEA"/>
    <w:rsid w:val="00D617CC"/>
    <w:rsid w:val="00D643A6"/>
    <w:rsid w:val="00D64F2E"/>
    <w:rsid w:val="00D80136"/>
    <w:rsid w:val="00D82186"/>
    <w:rsid w:val="00D83E4E"/>
    <w:rsid w:val="00D84FDA"/>
    <w:rsid w:val="00D87A1E"/>
    <w:rsid w:val="00D87C5B"/>
    <w:rsid w:val="00D92379"/>
    <w:rsid w:val="00D96994"/>
    <w:rsid w:val="00DB489B"/>
    <w:rsid w:val="00DC7290"/>
    <w:rsid w:val="00DD5DA1"/>
    <w:rsid w:val="00DD6A57"/>
    <w:rsid w:val="00DE0248"/>
    <w:rsid w:val="00DE0FD8"/>
    <w:rsid w:val="00DE1C1F"/>
    <w:rsid w:val="00DE39D8"/>
    <w:rsid w:val="00DE5614"/>
    <w:rsid w:val="00DE6410"/>
    <w:rsid w:val="00DE7812"/>
    <w:rsid w:val="00E0407E"/>
    <w:rsid w:val="00E04DA5"/>
    <w:rsid w:val="00E04FDF"/>
    <w:rsid w:val="00E0765F"/>
    <w:rsid w:val="00E13C1E"/>
    <w:rsid w:val="00E148EA"/>
    <w:rsid w:val="00E15F2A"/>
    <w:rsid w:val="00E16EE9"/>
    <w:rsid w:val="00E272CC"/>
    <w:rsid w:val="00E279E8"/>
    <w:rsid w:val="00E33989"/>
    <w:rsid w:val="00E41CEE"/>
    <w:rsid w:val="00E45BAF"/>
    <w:rsid w:val="00E50908"/>
    <w:rsid w:val="00E51D43"/>
    <w:rsid w:val="00E5747D"/>
    <w:rsid w:val="00E579D6"/>
    <w:rsid w:val="00E57F6D"/>
    <w:rsid w:val="00E634F7"/>
    <w:rsid w:val="00E6516C"/>
    <w:rsid w:val="00E669A6"/>
    <w:rsid w:val="00E71DCB"/>
    <w:rsid w:val="00E75567"/>
    <w:rsid w:val="00E857D6"/>
    <w:rsid w:val="00E94E42"/>
    <w:rsid w:val="00E96E45"/>
    <w:rsid w:val="00E971E7"/>
    <w:rsid w:val="00EA0163"/>
    <w:rsid w:val="00EA0C3A"/>
    <w:rsid w:val="00EA106D"/>
    <w:rsid w:val="00EA30C6"/>
    <w:rsid w:val="00EB144B"/>
    <w:rsid w:val="00EB2779"/>
    <w:rsid w:val="00EB4FF8"/>
    <w:rsid w:val="00EC0DC2"/>
    <w:rsid w:val="00ED18F9"/>
    <w:rsid w:val="00ED1D9F"/>
    <w:rsid w:val="00ED1E57"/>
    <w:rsid w:val="00ED2179"/>
    <w:rsid w:val="00ED53C9"/>
    <w:rsid w:val="00ED7D84"/>
    <w:rsid w:val="00EE197A"/>
    <w:rsid w:val="00EE311B"/>
    <w:rsid w:val="00EE5717"/>
    <w:rsid w:val="00EE7DA3"/>
    <w:rsid w:val="00EF39CA"/>
    <w:rsid w:val="00F10695"/>
    <w:rsid w:val="00F1662D"/>
    <w:rsid w:val="00F24F2A"/>
    <w:rsid w:val="00F2697B"/>
    <w:rsid w:val="00F3099C"/>
    <w:rsid w:val="00F3416D"/>
    <w:rsid w:val="00F35F4F"/>
    <w:rsid w:val="00F37DD3"/>
    <w:rsid w:val="00F4329C"/>
    <w:rsid w:val="00F44AE4"/>
    <w:rsid w:val="00F47BA9"/>
    <w:rsid w:val="00F47D5D"/>
    <w:rsid w:val="00F50876"/>
    <w:rsid w:val="00F50AC5"/>
    <w:rsid w:val="00F6025D"/>
    <w:rsid w:val="00F60BD8"/>
    <w:rsid w:val="00F6558F"/>
    <w:rsid w:val="00F672B2"/>
    <w:rsid w:val="00F716AF"/>
    <w:rsid w:val="00F764A7"/>
    <w:rsid w:val="00F8340A"/>
    <w:rsid w:val="00F83D10"/>
    <w:rsid w:val="00F861E1"/>
    <w:rsid w:val="00F86340"/>
    <w:rsid w:val="00F87D82"/>
    <w:rsid w:val="00F91FB3"/>
    <w:rsid w:val="00F93643"/>
    <w:rsid w:val="00F96457"/>
    <w:rsid w:val="00F974D6"/>
    <w:rsid w:val="00F97C18"/>
    <w:rsid w:val="00FB022D"/>
    <w:rsid w:val="00FB1F17"/>
    <w:rsid w:val="00FB3492"/>
    <w:rsid w:val="00FB3566"/>
    <w:rsid w:val="00FB44D0"/>
    <w:rsid w:val="00FC415A"/>
    <w:rsid w:val="00FC6098"/>
    <w:rsid w:val="00FD20DE"/>
    <w:rsid w:val="00FD4A9E"/>
    <w:rsid w:val="00FD4F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0F8AF"/>
  <w15:docId w15:val="{B955BA18-BF3E-420B-9F38-DD5037B4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3384D"/>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0B19E8"/>
    <w:pPr>
      <w:tabs>
        <w:tab w:val="left" w:pos="142"/>
        <w:tab w:val="right" w:leader="dot" w:pos="9639"/>
      </w:tabs>
      <w:spacing w:after="0" w:line="36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4"/>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720546515">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F50D2-5C16-48C8-8E62-22632E305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26</Pages>
  <Words>6040</Words>
  <Characters>34429</Characters>
  <Application>Microsoft Office Word</Application>
  <DocSecurity>0</DocSecurity>
  <Lines>286</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Z1</cp:lastModifiedBy>
  <cp:revision>451</cp:revision>
  <dcterms:created xsi:type="dcterms:W3CDTF">2023-10-10T08:10:00Z</dcterms:created>
  <dcterms:modified xsi:type="dcterms:W3CDTF">2026-02-05T12:05:00Z</dcterms:modified>
</cp:coreProperties>
</file>